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Конспект   урока  по  русскому  языку </w:t>
      </w:r>
    </w:p>
    <w:p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    </w:t>
      </w:r>
      <w:r>
        <w:rPr>
          <w:rFonts w:hint="default" w:ascii="Times New Roman" w:hAnsi="Times New Roman" w:cs="Times New Roman"/>
          <w:b/>
          <w:sz w:val="32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Г</w:t>
      </w:r>
      <w:r>
        <w:rPr>
          <w:rFonts w:ascii="Times New Roman" w:hAnsi="Times New Roman" w:cs="Times New Roman"/>
          <w:b/>
          <w:sz w:val="32"/>
          <w:szCs w:val="28"/>
        </w:rPr>
        <w:t xml:space="preserve">» классе  </w:t>
      </w:r>
    </w:p>
    <w:p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УМК  «Начальная  школа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iCs/>
          <w:sz w:val="28"/>
          <w:szCs w:val="28"/>
        </w:rPr>
        <w:t xml:space="preserve">  века»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3"/>
        <w:numPr>
          <w:ilvl w:val="1"/>
          <w:numId w:val="2"/>
        </w:numPr>
        <w:spacing w:after="6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«Виды предложений по цели высказывания»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Открытие новых знаний и способов действий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Цель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урока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способствовать развитию умения определять цели высказывания предложений: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Задачи: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Создать условия для повторения знаний о предложении как единице речи, о видах предложений по цели высказывания;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Совершенствовать умения распознавать предложения, выделять их интонационно, давать характеристику предложению; способствовать развитию умения правильно обозначать предложения на письме;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Содействовать воспитанию интереса к русскому языку, культуры учебного труда на уроке.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Планируемые результаты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Предметные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Применяют орфографические правила; контролируют свои действия , проверяют написанное.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Метапредметные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УУД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Познавательные: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осуществляют сравнение, классификацию объектов;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владевают умением подводить под понятия, выводить следствия;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станавливают причинно - следственные связи.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егулятивные: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удерживать цель деятельности до получения ее результата;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нализируют собственную работу, вносят изменения в процесс деятельности с учетом возникших трудностей.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оммуникативные: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формулируют и обосновывают собственное мнение;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облюдают грамматические нормы устной речи.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Личностные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Осознают необходимость самосовершенствования;развивают способность к оценке своей деятельности и деятельности одноклассников; проявляют доброжелательность в общении с учителем и одноклассниками.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Образовательные ресурсы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Учебник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С.В. Иванова, А.О. Евдокимова, М.И. Кузнецова,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рабочая тетрадь на печатной основе.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Мультимедийная презентация к уроку.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Ход урока.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I.Организационный момент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Мотивация к учебной деятельности.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Прозвенел уже звонок? (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Да!)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Это начался урок? (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Да!)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Хотите учиться? (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Да!)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Значит, можно всем садиться! (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Да!)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Девиз урока: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Внимательно слушай – и все услышишь.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Внимательно смотри - и все увидишь.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Думай – и все поймешь.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Приветствуют учителя. Организуют свое рабочее место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II. Актуализация знаний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Чистописание.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vertAlign w:val="baseline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На доске зашифровано слово, попробуйте его расшифровать.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Конечно это «предложение». Запишите слово в тетрадь.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Как вы думаете, о чём мы будем говорить сегодня на уроке?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Давайте вспомним всё, что мы уже знаем о предложении.  Послушайте высказывания о предложении и если вы с ним согласны, запишите его номер.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1.Предложение не может состоять из одного слова.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2.Первое слово в предложении всегда пишется с большой буквы.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3.Слова в предложении не связаны между собой по смыслу.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4.Предложение – это одно или несколько слов,  связанных по смыслу и  выражающих законченную мысль.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5. В  конце предложения всегда ставится точка.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6.В конце предложения всегда ставится точка, вопросительный знак или восклицательный знак.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III. Самоопределение к деятельности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1)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Прочитайте запись и подумайте, какие ряды слов можно назвать предложением.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На, созрел, урожай, поля;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Как, быстро, пролетело, лето;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Небу, тучи, по;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Наступила, красавица, осень;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Почему вы считаете, что это предложения?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Запишите предложения в тетрадь.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2) Самостоятельная работа в парах  (Устно)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У вас на столах лежат карточки. Поработайте в парах и определите границы предложений.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Карточка: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Хорошо было за городом стояло лето на полях уже золотилась рожь кто это расхаживает длинноногий по зеленому лугу это аист (По Г.Андерсену)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Сколько предложений получилось? (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 тексте пять предложений)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Какие знаки поставили? (.)(.)( .)( ?) (.)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Почему в конце предложений разные знаки препинания? (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Предложения разные по интонации)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Какие бывают предложения по интонации?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(Восклицательные и невосклицательные)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IV. Работа по теме урока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 народе говорят: 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Говорить без цели - что рисовать на воде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Как вы понимаете это высказывание?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Если рисовать на воде рисунка не получится, также и в речи: если говорить без цели, не добьёшься того, чего хотел. 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Действительно, когда мы говорим, то делаем это с какой-то целью. А вот с какой? На этот вопрос мы должны ответить на уроке.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Вывешивается табличка.      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 какой целью мы говорим?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 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-Какие цели вы поставите перед собой?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Мы сегодня должны узнать, какими бывают предложения по цели высказывания, должны научиться, находить в тексте предложения разных видов, самостоятельно составлять такие предложения.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Работа с правилом.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А помогут вам в этом слова – волшебники. Возьмите карточку с глаголом и магнит.  Надо распределить глаголы по трём основным группам – задачам общения.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- Подумайте, в какую группу вы определите свой глагол.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сообщить                              спросить                            повлиять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повествовать                        узнать                                 побудить к действию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рассказать                          расспросить                         запретить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обменяться                         опросить                               защитить (словом)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(впечатлениями)                выяснить                                 попросить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информировать                  разузнать                               проинструктировать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объяснить                           выспросить                            приказать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осведомлять                       выпытать                                подействовать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объявить                                                                             посоветовать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- Прочитайте первую группу слов.  Как бы вы назвали предложения, где цель общения – сообщить, повествовать? (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повествовательные)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Прочитайте вторую группу слов. Как бы вы назвали предложения, где цель общения – узнать, спросить?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(вопросительные)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Прочитайте третью группу слов. Как бы вы назвали предложения, где цель общения – повлиять, побудить к действию?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(побудительные)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- Таким образом, предложения по цели высказывания бывают…..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- Молодцы! Замечательно поработали, открыли новые знания. Какую теперь задачу поставим перед собой?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V. Закрепление изученного материала.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-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Вернёмся к предложениям, записанным в тетрадях.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-  Можно ли сказать, что это фрагмент какого-то текста? Почему?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- Какие записаны предложения по цели высказывания?  Составьте побудительное и вопросительное предложения так, чтобы получилось продолжение текста.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Запишите предложения.  Прочитайте предложения.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Какие они по цели высказывания?  Как вы это определили?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9FAFA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9FAFA"/>
          <w:vertAlign w:val="baseline"/>
        </w:rPr>
        <w:t>VI. Физкультминутка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9FAFA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9FAFA"/>
          <w:vertAlign w:val="baseline"/>
        </w:rPr>
        <w:t>VII. Продолжение работы по теме урока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Выполнение упражнения 1 (учебник стр. 51). Прочитайте.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- С какой интонацией вы их прочитали? Понятно ли по интонации, какие знаки препинания нужно ставить в конце предложения? Все ли виды предложений по цели высказывания есть в этом тексте ? Спишите текст.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Выполняем упражнение 2 ( учебник , стр 51).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- В рубрике «Путешествие в прошлое» прочитайте о происхождении слова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окно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(учебник) 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- Рассмотрите рисунки в упражнении 3 (учебник, стр. 53).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- Составьте и запишите три побудительных невосклицательных предложения, в которых бы выражалась просьба, совет, пожелание.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VIII. Закрепление пройденного.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B050"/>
          <w:spacing w:val="0"/>
          <w:sz w:val="28"/>
          <w:szCs w:val="28"/>
          <w:u w:val="none"/>
          <w:shd w:val="clear" w:fill="FFFFFF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Запишем предложения и укажем какие они по цели высказывания и интонации.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Пушистый зверёк прыгнул на ель. (Повеств., невоскл.)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Ты был в Москве? (Вопр., невоскл.)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Мойте руки перед едой. (Побудит., невоскл.)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грибов в лесу! (Повеств., воскл.)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Рефлексия.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Какие бывают предложения по цели высказывания?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Какова цель высказывания у повествовательного предложения?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Какова цель высказывания у вопросительного предложения?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Какова цель высказывания у побудительного предложения?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Домашнее задание: составить и записать три предложения. Указать, какое предложение по  цели высказывания и интонации.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before="0" w:beforeAutospacing="0" w:after="0" w:afterAutospacing="0" w:line="276" w:lineRule="auto"/>
        <w:ind w:firstLine="851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к уроку русского языка в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классе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(учитель: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Шишкова Н.С. МОБУ гимназия №1 г. Сочи имени Филатовой Риммы Алексеевны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  <w:u w:val="single"/>
        </w:rPr>
        <w:t>)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Направление работы:</w:t>
      </w:r>
      <w:r>
        <w:rPr>
          <w:rStyle w:val="9"/>
          <w:rFonts w:hint="default"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гуманитарное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Style w:val="9"/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Раздел: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  <w:lang w:val="ru-RU"/>
        </w:rPr>
        <w:t>Слово и предложение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Виды предложений по цели высказывания</w:t>
      </w: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Программа, используемая в работе: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Fonts w:hint="default" w:ascii="Times New Roman" w:hAnsi="Times New Roman" w:cs="Times New Roman"/>
          <w:i/>
          <w:sz w:val="28"/>
          <w:szCs w:val="28"/>
          <w:u w:val="single"/>
        </w:rPr>
        <w:t>программ</w:t>
      </w:r>
      <w:r>
        <w:rPr>
          <w:rFonts w:hint="default" w:ascii="Times New Roman" w:hAnsi="Times New Roman" w:cs="Times New Roman"/>
          <w:i/>
          <w:sz w:val="28"/>
          <w:szCs w:val="28"/>
          <w:u w:val="single"/>
          <w:lang w:val="ru-RU"/>
        </w:rPr>
        <w:t>а</w:t>
      </w:r>
      <w:r>
        <w:rPr>
          <w:rFonts w:hint="default" w:ascii="Times New Roman" w:hAnsi="Times New Roman" w:cs="Times New Roman"/>
          <w:i/>
          <w:sz w:val="28"/>
          <w:szCs w:val="28"/>
          <w:u w:val="single"/>
        </w:rPr>
        <w:t xml:space="preserve"> «Русский язык»,  1-4 классы / авт.- сост. С.В. Иванов – М.: Вентана-Граф, 2018.</w:t>
      </w:r>
    </w:p>
    <w:p>
      <w:pPr>
        <w:autoSpaceDE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В соответствии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sz w:val="28"/>
          <w:szCs w:val="28"/>
        </w:rPr>
        <w:t>с ФГОС начального общего образования.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Количество часов: в неделю –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4,8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часов, в год –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163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УМК: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>
        <w:rPr>
          <w:rFonts w:hint="default" w:ascii="Times New Roman" w:hAnsi="Times New Roman" w:cs="Times New Roman"/>
          <w:iCs/>
          <w:sz w:val="28"/>
          <w:szCs w:val="28"/>
        </w:rPr>
        <w:t xml:space="preserve">Начальная  школа </w:t>
      </w:r>
      <w:r>
        <w:rPr>
          <w:rFonts w:hint="default" w:ascii="Times New Roman" w:hAnsi="Times New Roman" w:cs="Times New Roman"/>
          <w:iCs/>
          <w:sz w:val="28"/>
          <w:szCs w:val="28"/>
          <w:lang w:val="en-US"/>
        </w:rPr>
        <w:t>XXI</w:t>
      </w:r>
      <w:r>
        <w:rPr>
          <w:rFonts w:hint="default" w:ascii="Times New Roman" w:hAnsi="Times New Roman" w:cs="Times New Roman"/>
          <w:iCs/>
          <w:sz w:val="28"/>
          <w:szCs w:val="28"/>
        </w:rPr>
        <w:t xml:space="preserve">  века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Характеристика класса: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классе обучается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40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учащихся. Класс дружный, коллектив сплоченный. Ребята демонстрируют способность к плодотворной и эффективной организации урока, активной познавательной деятельности, психологический климат благоприятствует соперничеству в учёбе и взаимодействию на уроке. В классе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все дети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из социально благополучных семей. Уровень развития учеников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класса  следующий: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10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ученик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с высоким уровнем развития и положительной мотивацией</w:t>
      </w:r>
      <w:r>
        <w:rPr>
          <w:rFonts w:hint="default" w:ascii="Times New Roman" w:hAnsi="Times New Roman" w:cs="Times New Roman"/>
          <w:sz w:val="28"/>
          <w:szCs w:val="28"/>
        </w:rPr>
        <w:t>, остальные ученики с недостаточно высокой подготовкой по русскому языку, но активные.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u w:val="single"/>
        </w:rPr>
        <w:t>Цели деятельности учителя: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Создает эмоциональный настрой;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276" w:lineRule="auto"/>
        <w:ind w:left="0" w:leftChars="0" w:firstLine="851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Мотивирует учащихся на изучение родного языка, побуждает к высказыванию своего мнения;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276" w:lineRule="auto"/>
        <w:ind w:left="0" w:leftChars="0" w:firstLine="851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TKait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Способств</w:t>
      </w:r>
      <w:r>
        <w:rPr>
          <w:rFonts w:hint="default" w:ascii="Times New Roman" w:hAnsi="Times New Roman" w:eastAsia="STKait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ует</w:t>
      </w:r>
      <w:r>
        <w:rPr>
          <w:rFonts w:hint="default" w:ascii="Times New Roman" w:hAnsi="Times New Roman" w:eastAsia="STKait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развитию умения определять цели высказывания предложений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u w:val="single"/>
        </w:rPr>
        <w:t>Тип урока: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Открытие новых знаний и способов действий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  <w:bookmarkEnd w:id="0"/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u w:val="single"/>
        </w:rPr>
        <w:t>Планируемые образовательные результаты: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</w:rPr>
        <w:t>- Предметные: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получат возможность научиться: осознавать позитивное отношение к правильной устной и письменной речи как показателю общей культуры человека;научатся: писать без ошибок, применять орфографические правила и правила постановки знаков препинания при записи предложенных и самостоятельно составленных текстов, проверять написанное, ориентироваться в целях,задачах,средствах и условиях общения, выбирать адекватные языковые средства для успешного решения коммуникативных задач.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Метапредметные: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  <w:lang w:val="ru-RU"/>
        </w:rPr>
        <w:t>владеют способностями понимать учебную задачу урока, отвечать на вопросы, обобщать собственные представления; слушают собеседника и ведут диалог, оценивают свои достижения  на уроке; умеют вступать в речевое общение,пользоваться учебником.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</w:rPr>
        <w:t>- Личностные: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имеют мотивацию к учебной деятельности,навыки сотрудничества со взрослыми и сверстниками в разных ситуациях.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Формы и методы обучения: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индивидуальная, групповая, фронтальная; 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  <w:lang w:val="ru-RU"/>
        </w:rPr>
        <w:t>доска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Наглядно-демонстрационный материал: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карточки  для выполнения заданий урока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pStyle w:val="6"/>
        <w:spacing w:before="0" w:beforeAutospacing="0" w:after="0" w:afterAutospacing="0" w:line="276" w:lineRule="auto"/>
        <w:ind w:firstLine="851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Основные понятия и термины: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Виды предложений по цели высказывания. Повествовательное, вопросительное, побудительное предложения. Знаки препинания в предложениях, разных по цели высказывания. </w:t>
      </w:r>
    </w:p>
    <w:p>
      <w:pPr>
        <w:tabs>
          <w:tab w:val="right" w:pos="9355"/>
        </w:tabs>
        <w:jc w:val="both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FD87C8A"/>
    <w:multiLevelType w:val="multilevel"/>
    <w:tmpl w:val="0FD87C8A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pStyle w:val="3"/>
      <w:lvlText w:val="%2."/>
      <w:lvlJc w:val="left"/>
      <w:pPr>
        <w:tabs>
          <w:tab w:val="left" w:pos="1140"/>
        </w:tabs>
        <w:ind w:left="11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abstractNum w:abstractNumId="2">
    <w:nsid w:val="698E4B43"/>
    <w:multiLevelType w:val="singleLevel"/>
    <w:tmpl w:val="698E4B43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A41E1"/>
    <w:rsid w:val="094379EB"/>
    <w:rsid w:val="0AB1753A"/>
    <w:rsid w:val="0BF675D7"/>
    <w:rsid w:val="0D3A41E1"/>
    <w:rsid w:val="0DE82027"/>
    <w:rsid w:val="15874847"/>
    <w:rsid w:val="1E021602"/>
    <w:rsid w:val="33250F76"/>
    <w:rsid w:val="460154C7"/>
    <w:rsid w:val="518C5060"/>
    <w:rsid w:val="5A664476"/>
    <w:rsid w:val="671E055E"/>
    <w:rsid w:val="6A33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suppressAutoHyphens/>
      <w:spacing w:after="0" w:line="240" w:lineRule="auto"/>
      <w:outlineLvl w:val="0"/>
    </w:pPr>
    <w:rPr>
      <w:rFonts w:ascii="Arial" w:hAnsi="Arial" w:eastAsia="SimSun" w:cs="Mangal"/>
      <w:b/>
      <w:kern w:val="1"/>
      <w:sz w:val="28"/>
      <w:szCs w:val="24"/>
      <w:lang w:eastAsia="hi-IN" w:bidi="hi-IN"/>
    </w:rPr>
  </w:style>
  <w:style w:type="paragraph" w:styleId="3">
    <w:name w:val="heading 2"/>
    <w:basedOn w:val="1"/>
    <w:next w:val="1"/>
    <w:qFormat/>
    <w:uiPriority w:val="0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hAnsi="Arial" w:eastAsia="SimSun" w:cs="Mangal"/>
      <w:kern w:val="1"/>
      <w:sz w:val="32"/>
      <w:szCs w:val="24"/>
      <w:lang w:eastAsia="hi-IN" w:bidi="hi-I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rPr>
      <w:sz w:val="24"/>
      <w:szCs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9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2021-10-03T12:19:00Z</dcterms:created>
  <dc:creator>PC</dc:creator>
  <cp:lastModifiedBy>PC</cp:lastModifiedBy>
  <dcterms:modified xsi:type="dcterms:W3CDTF">2021-10-10T11:02:05Z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CFD31BC19B604AC996652C28DFB21C99</vt:lpwstr>
  </property>
</Properties>
</file>