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B" w:rsidRDefault="00D4460B" w:rsidP="00D44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B">
        <w:rPr>
          <w:rFonts w:ascii="Times New Roman" w:hAnsi="Times New Roman" w:cs="Times New Roman"/>
          <w:b/>
          <w:sz w:val="28"/>
          <w:szCs w:val="28"/>
        </w:rPr>
        <w:t>Городская научно-практическая конференция школьников</w:t>
      </w:r>
    </w:p>
    <w:p w:rsidR="00D4460B" w:rsidRPr="00D4460B" w:rsidRDefault="00D4460B" w:rsidP="00D446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B">
        <w:rPr>
          <w:rFonts w:ascii="Times New Roman" w:hAnsi="Times New Roman" w:cs="Times New Roman"/>
          <w:b/>
          <w:sz w:val="28"/>
          <w:szCs w:val="28"/>
        </w:rPr>
        <w:t>«Первые шаги в науку»</w:t>
      </w:r>
    </w:p>
    <w:p w:rsidR="00D4460B" w:rsidRPr="00D4460B" w:rsidRDefault="00D4460B" w:rsidP="00D446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EB3AB1">
        <w:rPr>
          <w:rFonts w:ascii="Times New Roman" w:hAnsi="Times New Roman" w:cs="Times New Roman"/>
          <w:sz w:val="28"/>
          <w:szCs w:val="28"/>
        </w:rPr>
        <w:t>Карманные деньги для младших школьников</w:t>
      </w:r>
    </w:p>
    <w:p w:rsidR="00D4460B" w:rsidRPr="00EB3AB1" w:rsidRDefault="00EB3AB1" w:rsidP="00EB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19475" cy="5369006"/>
            <wp:effectExtent l="0" t="0" r="9525" b="3175"/>
            <wp:docPr id="10" name="Рисунок 10" descr="C:\Users\ОЛЬГА\Desktop\фото Даша деньги\IMG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Даша деньги\IMG_02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30" cy="53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EB3AB1">
        <w:rPr>
          <w:rFonts w:ascii="Times New Roman" w:hAnsi="Times New Roman" w:cs="Times New Roman"/>
          <w:sz w:val="28"/>
          <w:szCs w:val="28"/>
        </w:rPr>
        <w:t>Терещенко Дарья, 2</w:t>
      </w:r>
      <w:r w:rsidRPr="00D4460B">
        <w:rPr>
          <w:rFonts w:ascii="Times New Roman" w:hAnsi="Times New Roman" w:cs="Times New Roman"/>
          <w:sz w:val="28"/>
          <w:szCs w:val="28"/>
        </w:rPr>
        <w:t xml:space="preserve"> «В» класс МОБУ Гимназии №1 г.Сочи</w:t>
      </w:r>
    </w:p>
    <w:p w:rsidR="00D4460B" w:rsidRPr="00D4460B" w:rsidRDefault="00D4460B" w:rsidP="00D446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D4460B">
        <w:rPr>
          <w:rFonts w:ascii="Times New Roman" w:hAnsi="Times New Roman" w:cs="Times New Roman"/>
          <w:sz w:val="28"/>
          <w:szCs w:val="28"/>
        </w:rPr>
        <w:t xml:space="preserve">Зиновьева Лариса Анатольевна, учитель начальных классов </w:t>
      </w:r>
    </w:p>
    <w:p w:rsidR="00D4460B" w:rsidRDefault="006151BD" w:rsidP="00D446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г</w:t>
      </w:r>
      <w:r w:rsidR="00D4460B" w:rsidRPr="00D4460B">
        <w:rPr>
          <w:rFonts w:ascii="Times New Roman" w:hAnsi="Times New Roman" w:cs="Times New Roman"/>
          <w:sz w:val="28"/>
          <w:szCs w:val="28"/>
        </w:rPr>
        <w:t>имназии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60B" w:rsidRPr="00D4460B">
        <w:rPr>
          <w:rFonts w:ascii="Times New Roman" w:hAnsi="Times New Roman" w:cs="Times New Roman"/>
          <w:sz w:val="28"/>
          <w:szCs w:val="28"/>
        </w:rPr>
        <w:t>1 г.Сочи</w:t>
      </w:r>
    </w:p>
    <w:p w:rsidR="00EB3AB1" w:rsidRPr="00D4460B" w:rsidRDefault="00EB3AB1" w:rsidP="00D446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sz w:val="28"/>
          <w:szCs w:val="28"/>
        </w:rPr>
        <w:t>г.Сочи</w:t>
      </w:r>
    </w:p>
    <w:p w:rsidR="00D4460B" w:rsidRPr="00D4460B" w:rsidRDefault="00EB3AB1" w:rsidP="00D446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D4460B" w:rsidRPr="00D446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60B" w:rsidRPr="00D4460B" w:rsidRDefault="00D4460B" w:rsidP="00D44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r w:rsidRPr="00A73C49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D4460B" w:rsidRPr="00D4460B">
        <w:rPr>
          <w:rFonts w:ascii="Times New Roman" w:eastAsia="Calibri" w:hAnsi="Times New Roman" w:cs="Times New Roman"/>
          <w:b/>
          <w:sz w:val="28"/>
          <w:szCs w:val="28"/>
        </w:rPr>
        <w:instrText xml:space="preserve"> TOC \o "1-3" \h \z \u </w:instrText>
      </w:r>
      <w:r w:rsidRPr="00A73C49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hyperlink w:anchor="_Toc495498029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Введение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_Toc495498029 \h </w:instrText>
        </w:r>
        <w:r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0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1. Изучение литературы по теме исследования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1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  <w:shd w:val="clear" w:color="auto" w:fill="FFFFFF"/>
          </w:rPr>
          <w:t>2. Социологический опрос учащихся и взрослых по проблеме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6</w:t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2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  <w:shd w:val="clear" w:color="auto" w:fill="FFFFFF"/>
          </w:rPr>
          <w:t>3. Результаты исследования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7</w:t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3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Выводы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16</w:t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4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Использованная литература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17</w:t>
        </w:r>
      </w:hyperlink>
    </w:p>
    <w:p w:rsidR="00D4460B" w:rsidRPr="00D4460B" w:rsidRDefault="00A73C49" w:rsidP="00D4460B">
      <w:pPr>
        <w:tabs>
          <w:tab w:val="right" w:leader="dot" w:pos="9345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</w:pPr>
      <w:hyperlink w:anchor="_Toc495498035" w:history="1">
        <w:r w:rsidR="00D4460B" w:rsidRPr="00D4460B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Приложение</w:t>
        </w:r>
        <w:r w:rsidR="00D4460B" w:rsidRPr="00D4460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FC579C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18</w:t>
        </w:r>
        <w:bookmarkStart w:id="0" w:name="_GoBack"/>
        <w:bookmarkEnd w:id="0"/>
      </w:hyperlink>
    </w:p>
    <w:p w:rsidR="00D4460B" w:rsidRPr="00D4460B" w:rsidRDefault="00A73C49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46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  <w:r w:rsidR="00D4460B" w:rsidRPr="00D446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 w:type="page"/>
      </w:r>
      <w:bookmarkStart w:id="1" w:name="_Toc495498029"/>
      <w:r w:rsidR="00D4460B" w:rsidRPr="00D44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Введение</w:t>
      </w:r>
      <w:bookmarkEnd w:id="1"/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Современные дети очень рано знакомятся с ролью денег в жизни человека. Они слышат разговоры о деньгах дома, по телевизору, на улице. Они рано понимают — деньги позволяют по</w:t>
      </w:r>
      <w:r w:rsidR="00EB3AB1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желаемое, и начинают стремиться к самостоятельному использованию денег. 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Ребенок растет и поначалу с недоверием, а потом с удивлением обнаруживает, что очень многое из желаемого можно получить за, казалось бы, ничем не приметные бумажки, имя которым деньги. Естественно, он начинает их желать. И тут перед родителями встает вопрос – давать ли ребенку деньги, и если давать, то в каком количестве.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России нет регулирования выдачи карманных денег детям, поэтому судить о размере карманных денег достаточно сложно, официальной статистики нет. 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И рекомендованных размеров тоже нет. Однако, размер выдаваемых денег засвистит от разных факторов: финансовых возможностей родителей, размера выдаваемых денег другим детям, зрелости ребенка, его возраста, а также здравого смысла.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же эти проблемы решают родители наших учащихся? Дают ли своему ребенку деньги? Регулярно? Или время от времени? Сколько? Всегда одинаковую сумму или когда как? Как и куда тратят ребята выдаваемые деньги.</w:t>
      </w:r>
    </w:p>
    <w:p w:rsidR="00D4460B" w:rsidRPr="00D4460B" w:rsidRDefault="00D4460B" w:rsidP="00D446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 важная тема «Ребенок и деньги» меня оч</w:t>
      </w:r>
      <w:r w:rsidR="00EB3AB1">
        <w:rPr>
          <w:rFonts w:ascii="Times New Roman" w:eastAsia="Calibri" w:hAnsi="Times New Roman" w:cs="Times New Roman"/>
          <w:color w:val="000000"/>
          <w:sz w:val="28"/>
          <w:szCs w:val="28"/>
        </w:rPr>
        <w:t>ень интересует. Я присматривалась к поведению и прислушивалась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разговорам моих одноклассников на данную тему. </w:t>
      </w:r>
    </w:p>
    <w:p w:rsidR="00D4460B" w:rsidRPr="00D4460B" w:rsidRDefault="00D4460B" w:rsidP="00D446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Общаясь со своими одноклассниками, я заметил</w:t>
      </w:r>
      <w:r w:rsidR="00EB3AB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многим из них дают карманные деньги. Ребята целый день озадачены, на что бы их потратить. Они делают покупки в магазине, могут одолжить деньги или просто их подарить.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И у меня создалось впечатление, что мои одноклассники не имеют представление о том, как можно расходовать деньги, а с другой стороны – что они не знают цену деньгам, не понимают, как зарабатываются деньги.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Как формируется отношение моих одноклассников к деньгам?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Что влияет на эти отношения?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своей работе мне бы хотелось определить уровень экономического сознания и поведения одноклассников – учеников второго класса. 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это натолкнуло меня на мысль, изучить проблему пристальнее.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исследования: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изучение необходимости карманных денег у детей и системы выдачи их родителями.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исследования: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исследовать отношение младших школьников к деньгам;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изучить наличие карманных денег у учащихся начальной школы;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мотивы расходования денег;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попытаться разобраться в способах выдачи денег на карманные расходы;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Предмет исследования: карманные деньги.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Объект исследования: отношение младшим школьников к карманным деньгам, структура их расходования второклассниками.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Гипотеза: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Если мы изучим отношение младших школьников к деньгам, определим структуру расходования денег второклассниками, то сможем увидеть их отношение к ним.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Источники исследования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современные журналы;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интернет;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домашняя библиотека;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личные наблюдения;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воспоминания учителей и родителей;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исследования.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изучение опубликованных материалов и их анализ;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- сопоставительный, сравнительный методы;</w:t>
      </w:r>
    </w:p>
    <w:p w:rsidR="00D4460B" w:rsidRPr="00D4460B" w:rsidRDefault="00D4460B" w:rsidP="00D4460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социологический анализ; </w:t>
      </w:r>
    </w:p>
    <w:p w:rsidR="00D4460B" w:rsidRPr="00D4460B" w:rsidRDefault="00D4460B" w:rsidP="00D44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46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bookmarkStart w:id="2" w:name="_Toc495498030"/>
      <w:r w:rsidRPr="00D4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</w:t>
      </w:r>
      <w:r w:rsidRPr="00D4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Изучение литературы по теме исследования</w:t>
      </w:r>
      <w:bookmarkEnd w:id="2"/>
    </w:p>
    <w:p w:rsidR="00D4460B" w:rsidRPr="00D4460B" w:rsidRDefault="00D4460B" w:rsidP="00D446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Издавна на Руси было особое отношение к деньгам. Их тратили, дарили, берегли, копили, отдавали в долг. Спустя столетия отношение к ним не изменилось. А вот свою мудрость в денежном вопросе народ выразил в пословицах и поговорках. Некоторые известны нам с детства, а некоторые встречаются крайне редко. 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Не имей сто рублей, а имей сто друзей.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Копейка рубль бережет, а рубль голову стережет.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Денежки не рожь, и зимой растут; денежки не лед, и зимой тают).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Дружба дружбой, а денежки врозь).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Из чужого кошелька легко платить).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Кто не богат, тот и копейке рад, а богатому – и тысяч мало).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Лишние деньги – лишняя забота.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жалей алтына, а то отдашь полтину 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Не легко деньги нажить, а легко прожить .</w:t>
      </w: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У скупого рубль плачет, а у щедрого и полушка (скачет).</w:t>
      </w:r>
    </w:p>
    <w:p w:rsidR="00D4460B" w:rsidRPr="00D4460B" w:rsidRDefault="00D4460B" w:rsidP="00D4460B">
      <w:pPr>
        <w:numPr>
          <w:ilvl w:val="0"/>
          <w:numId w:val="18"/>
        </w:numPr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Карманные деньги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сумма, выделяемая детям на их собственные нужды.</w:t>
      </w:r>
    </w:p>
    <w:p w:rsidR="00D4460B" w:rsidRPr="00D4460B" w:rsidRDefault="00D4460B" w:rsidP="00D4460B">
      <w:pPr>
        <w:numPr>
          <w:ilvl w:val="0"/>
          <w:numId w:val="18"/>
        </w:numPr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Карманные деньги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 – это определённая сумма денег, которая находится в полном распоряжении ребёнка. Деньги ребёнку нужны для того, чтобы чувствовать себя личностью в мире самодостаточных взрослых.</w:t>
      </w:r>
    </w:p>
    <w:p w:rsidR="00D4460B" w:rsidRPr="00D4460B" w:rsidRDefault="00D4460B" w:rsidP="00D4460B">
      <w:pPr>
        <w:numPr>
          <w:ilvl w:val="0"/>
          <w:numId w:val="18"/>
        </w:numPr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Карманные деньги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 — это умение подсчитывать и рассчитывать, сберегать и накапливать. </w:t>
      </w:r>
    </w:p>
    <w:p w:rsidR="00D4460B" w:rsidRPr="00D4460B" w:rsidRDefault="00D4460B" w:rsidP="00D4460B">
      <w:pPr>
        <w:numPr>
          <w:ilvl w:val="0"/>
          <w:numId w:val="18"/>
        </w:numPr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Карманные деньги - 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средство обучения финансовой грамотности, когда на практике ребёнок учится и открывает для себя мир сбережений, мир покупок, мир инвестирования и мир возможностей, которые дают деньги.</w:t>
      </w:r>
    </w:p>
    <w:p w:rsidR="00D4460B" w:rsidRPr="00D4460B" w:rsidRDefault="00D4460B" w:rsidP="00D4460B">
      <w:pPr>
        <w:spacing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3" w:name="_Toc495498031"/>
      <w:r w:rsidRPr="00D44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>2. Социологический опрос учащихся и взрослых по проблеме</w:t>
      </w:r>
      <w:bookmarkEnd w:id="3"/>
    </w:p>
    <w:p w:rsidR="00D4460B" w:rsidRPr="00D4460B" w:rsidRDefault="00D4460B" w:rsidP="00D4460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Методика:</w:t>
      </w:r>
    </w:p>
    <w:p w:rsidR="00D4460B" w:rsidRPr="00D4460B" w:rsidRDefault="00D4460B" w:rsidP="00D4460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Опрос проводили методом анкетирования. </w:t>
      </w:r>
    </w:p>
    <w:p w:rsidR="00D4460B" w:rsidRPr="00D4460B" w:rsidRDefault="00D4460B" w:rsidP="00D4460B">
      <w:pPr>
        <w:numPr>
          <w:ilvl w:val="0"/>
          <w:numId w:val="4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Изучили правила составления анкет и проведения анкетирования.</w:t>
      </w:r>
    </w:p>
    <w:p w:rsidR="00D4460B" w:rsidRPr="00D4460B" w:rsidRDefault="00D4460B" w:rsidP="00D4460B">
      <w:pPr>
        <w:numPr>
          <w:ilvl w:val="0"/>
          <w:numId w:val="4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Составили текст анкет (Приложения 1,2)</w:t>
      </w:r>
    </w:p>
    <w:p w:rsidR="00D4460B" w:rsidRPr="00D4460B" w:rsidRDefault="00D4460B" w:rsidP="00D4460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Материал: 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анкета</w:t>
      </w:r>
    </w:p>
    <w:p w:rsidR="00D4460B" w:rsidRPr="00D4460B" w:rsidRDefault="00D4460B" w:rsidP="00D4460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канцелярские товары, калькулятор.</w:t>
      </w:r>
    </w:p>
    <w:p w:rsidR="00D4460B" w:rsidRPr="00D4460B" w:rsidRDefault="00D4460B" w:rsidP="00D4460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Участники опроса (15 человек): </w:t>
      </w:r>
    </w:p>
    <w:p w:rsidR="00D4460B" w:rsidRPr="00D4460B" w:rsidRDefault="00D4460B" w:rsidP="00D4460B">
      <w:pPr>
        <w:numPr>
          <w:ilvl w:val="0"/>
          <w:numId w:val="11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</w:p>
    <w:p w:rsidR="00EB3AB1" w:rsidRDefault="00D4460B" w:rsidP="00D4460B">
      <w:pPr>
        <w:numPr>
          <w:ilvl w:val="0"/>
          <w:numId w:val="11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родители</w:t>
      </w:r>
    </w:p>
    <w:p w:rsidR="00D4460B" w:rsidRPr="00D4460B" w:rsidRDefault="00EB3AB1" w:rsidP="00D4460B">
      <w:pPr>
        <w:numPr>
          <w:ilvl w:val="0"/>
          <w:numId w:val="11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учителя</w:t>
      </w:r>
    </w:p>
    <w:p w:rsidR="00D4460B" w:rsidRPr="00D4460B" w:rsidRDefault="00D4460B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D446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br w:type="page"/>
      </w:r>
      <w:bookmarkStart w:id="4" w:name="_Toc495498032"/>
      <w:r w:rsidRPr="00D44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3. Результаты исследования</w:t>
      </w:r>
      <w:bookmarkEnd w:id="4"/>
    </w:p>
    <w:p w:rsidR="00D4460B" w:rsidRPr="00D4460B" w:rsidRDefault="00D4460B" w:rsidP="00D4460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>Многие родители считают, что детей не надо баловать деньгами, что деньги могут «испортить» ребёнка. Ведь они и так покупают ему всё необходимое.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 Другая группа родителей считает, что ребёнок должен получить представление о том, как можно расходовать деньги.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С того момента, как мы, дети, начинаем испытывать потребность в самостоятельной трате денег, мы должны осознавать, что это такое. </w:t>
      </w:r>
    </w:p>
    <w:p w:rsidR="00D4460B" w:rsidRPr="00D4460B" w:rsidRDefault="00D4460B" w:rsidP="00D446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Одной из задач нашей работы был ответ на вопрос: «Имеют ли учащиеся карманные деньги»?</w:t>
      </w:r>
    </w:p>
    <w:p w:rsidR="00D4460B" w:rsidRPr="00D4460B" w:rsidRDefault="00D4460B" w:rsidP="00D4460B">
      <w:pPr>
        <w:ind w:firstLine="36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Проанализировав ответы детей, мы пришли к выводам:</w:t>
      </w:r>
    </w:p>
    <w:p w:rsidR="00D4460B" w:rsidRPr="00D4460B" w:rsidRDefault="00D4460B" w:rsidP="00D4460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99,1% опрошенных учащихся имеют карманные деньги;</w:t>
      </w:r>
    </w:p>
    <w:p w:rsidR="00D4460B" w:rsidRPr="00D4460B" w:rsidRDefault="00D4460B" w:rsidP="00D4460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0,9 % не имеют карманных денег;</w:t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Наглядно это отражено на Диаграмме 1.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1.</w:t>
      </w:r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33975" cy="33718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Взрослым респондентам было предложено ответить на вопрос: </w:t>
      </w:r>
      <w:r w:rsidRPr="00D446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Должны ли быть у учащихся деньги?</w:t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 диаграмме 2 мы видим, что:</w:t>
      </w:r>
    </w:p>
    <w:p w:rsidR="00D4460B" w:rsidRPr="00D4460B" w:rsidRDefault="00D4460B" w:rsidP="00D4460B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92,3% взрослых считают, что у учащихся должны быть карманные деньги;</w:t>
      </w:r>
    </w:p>
    <w:p w:rsidR="00D4460B" w:rsidRPr="00D4460B" w:rsidRDefault="00D4460B" w:rsidP="00D4460B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7,4% считают, что у учащихся не должно быть карманных денег.</w:t>
      </w:r>
    </w:p>
    <w:p w:rsidR="00D4460B" w:rsidRPr="00D4460B" w:rsidRDefault="00D4460B" w:rsidP="00D4460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Диаграмма 2.</w:t>
      </w: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3500" cy="26765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ind w:firstLine="442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Основные источники доходов карманных денег учащихся (по их мнению) следующие – Диаграмма 3: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3.</w:t>
      </w:r>
    </w:p>
    <w:p w:rsidR="00D4460B" w:rsidRPr="00D4460B" w:rsidRDefault="00D4460B" w:rsidP="00D4460B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3500" cy="26765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D4460B" w:rsidRPr="00D4460B" w:rsidRDefault="00D4460B" w:rsidP="00D4460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78,2% учащихся получают карманные деньги от родителей;</w:t>
      </w:r>
    </w:p>
    <w:p w:rsidR="00D4460B" w:rsidRPr="00D4460B" w:rsidRDefault="00D4460B" w:rsidP="00D4460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16,4% - зарабатывают сами;</w:t>
      </w:r>
    </w:p>
    <w:p w:rsidR="00D4460B" w:rsidRPr="00D4460B" w:rsidRDefault="00D4460B" w:rsidP="00D4460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4% - получают деньги в виде подарков ко дню рождения, или еще каким – то способом;</w:t>
      </w:r>
    </w:p>
    <w:p w:rsidR="00D4460B" w:rsidRPr="00D4460B" w:rsidRDefault="00D4460B" w:rsidP="00D4460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1,7% учащихся считают, что свои карманные деньги они получают от родственников</w:t>
      </w:r>
    </w:p>
    <w:p w:rsidR="00D4460B" w:rsidRPr="00D4460B" w:rsidRDefault="00D4460B" w:rsidP="00D4460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Чтобы узнать мнение взрослых учащихся об источниках дохода карманных денег учащихся, им было предложено три варианта ответа на данный вопрос:</w:t>
      </w:r>
    </w:p>
    <w:p w:rsidR="00D4460B" w:rsidRPr="00D4460B" w:rsidRDefault="00D4460B" w:rsidP="00D4460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>с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ам должен зарабатывать </w:t>
      </w:r>
    </w:p>
    <w:p w:rsidR="00D4460B" w:rsidRPr="00D4460B" w:rsidRDefault="00D4460B" w:rsidP="00D4460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родители должны давать деньги</w:t>
      </w:r>
    </w:p>
    <w:p w:rsidR="00D4460B" w:rsidRPr="00D4460B" w:rsidRDefault="00D4460B" w:rsidP="00D4460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в) свой вариант ответа </w:t>
      </w:r>
    </w:p>
    <w:p w:rsidR="00D4460B" w:rsidRPr="00D4460B" w:rsidRDefault="00D4460B" w:rsidP="00D4460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Полученные данные отразили более наглядно на Диаграмме 4: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Диаграмма 4.</w:t>
      </w:r>
    </w:p>
    <w:p w:rsidR="00D4460B" w:rsidRPr="00D4460B" w:rsidRDefault="00D4460B" w:rsidP="00D4460B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30861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460B" w:rsidRPr="00D4460B" w:rsidRDefault="00D4460B" w:rsidP="00D4460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57,6% взрослых выбрали оба варианта ответа, т.е. они считают что, и родители должны давать деньги детям, и сами дети должны зарабатывать;</w:t>
      </w:r>
    </w:p>
    <w:p w:rsidR="00D4460B" w:rsidRPr="00D4460B" w:rsidRDefault="00D4460B" w:rsidP="00D4460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27% считают, что только родительские деньги могут быть источником дохода карманных денег учащихся;</w:t>
      </w:r>
    </w:p>
    <w:p w:rsidR="00D4460B" w:rsidRPr="00D4460B" w:rsidRDefault="00D4460B" w:rsidP="00D4460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15,4% взрослых учащихся считают, что дети должны сами зарабатывать деньги.</w:t>
      </w:r>
    </w:p>
    <w:p w:rsidR="00D4460B" w:rsidRPr="00D4460B" w:rsidRDefault="00D4460B" w:rsidP="00D4460B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Следующей нашей задачей было изучить на что, в основном тратят деньги дети. </w:t>
      </w:r>
    </w:p>
    <w:p w:rsidR="00D4460B" w:rsidRPr="00D4460B" w:rsidRDefault="00D4460B" w:rsidP="00D4460B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Полученные данные отражены на рисунке 1. </w:t>
      </w:r>
    </w:p>
    <w:p w:rsidR="00D4460B" w:rsidRPr="00D4460B" w:rsidRDefault="006151BD" w:rsidP="00D4460B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73C4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26.75pt">
            <v:imagedata r:id="rId13" o:title=""/>
          </v:shape>
        </w:pict>
      </w:r>
    </w:p>
    <w:p w:rsidR="00D4460B" w:rsidRPr="00D4460B" w:rsidRDefault="00D4460B" w:rsidP="00D4460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Также в ходе нашей работы мы попытались определить желаемое количество (в неделю) карманных денег, которое дети хотели бы иметь. Результаты приведены на Диаграмме 5.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5.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u w:val="single"/>
          <w:lang w:eastAsia="ru-RU"/>
        </w:rPr>
        <w:drawing>
          <wp:inline distT="0" distB="0" distL="0" distR="0">
            <wp:extent cx="6048375" cy="36004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460B" w:rsidRPr="00D4460B" w:rsidRDefault="00D4460B" w:rsidP="00D4460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Большинство учащихся – 61,8%, хотят получать в неделю от 100 до 500 рублей;</w:t>
      </w:r>
    </w:p>
    <w:p w:rsidR="00D4460B" w:rsidRPr="00D4460B" w:rsidRDefault="00D4460B" w:rsidP="00D4460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23,4% - устроила бы сумма от 600 до 1000 рублей;</w:t>
      </w:r>
    </w:p>
    <w:p w:rsidR="00D4460B" w:rsidRPr="00D4460B" w:rsidRDefault="00D4460B" w:rsidP="00D4460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14,8% - желают иметь в неделю более 1000 рублей.</w:t>
      </w:r>
    </w:p>
    <w:p w:rsidR="00D4460B" w:rsidRPr="00D4460B" w:rsidRDefault="00D4460B" w:rsidP="00D4460B">
      <w:pPr>
        <w:spacing w:line="360" w:lineRule="auto"/>
        <w:ind w:firstLine="483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Минимальная указанная сумма – 150 рублей в неделю. Максимальная – 4000 рублей.</w:t>
      </w:r>
    </w:p>
    <w:p w:rsidR="00D4460B" w:rsidRPr="00D4460B" w:rsidRDefault="00D4460B" w:rsidP="00D4460B">
      <w:pPr>
        <w:spacing w:line="360" w:lineRule="auto"/>
        <w:ind w:firstLine="483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Стоит отметить, что особых различий между показателями мальчиков и девочек не наблюдается. </w:t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ab/>
        <w:t>Также, мы выяснили, сколько карманных денег (в неделю), по мнению взрослых нужно давать детям. Данные представлены на Диаграмме 6.</w:t>
      </w:r>
    </w:p>
    <w:p w:rsidR="00D4460B" w:rsidRPr="00D4460B" w:rsidRDefault="00D4460B" w:rsidP="00D4460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6</w:t>
      </w:r>
    </w:p>
    <w:p w:rsidR="00D4460B" w:rsidRPr="00D4460B" w:rsidRDefault="00D4460B" w:rsidP="00D4460B">
      <w:pPr>
        <w:spacing w:line="360" w:lineRule="auto"/>
        <w:contextualSpacing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667375" cy="3762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ind w:firstLine="422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Мы видим, что мнение взрослых разделились:</w:t>
      </w:r>
    </w:p>
    <w:p w:rsidR="00D4460B" w:rsidRPr="00D4460B" w:rsidRDefault="00D4460B" w:rsidP="00D4460B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 мнению большинства (23% и 23%), детям необходимо в неделю давать 200-300 рублей;</w:t>
      </w:r>
    </w:p>
    <w:p w:rsidR="00D4460B" w:rsidRPr="00D4460B" w:rsidRDefault="00D4460B" w:rsidP="00D4460B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7,7% считают, что детям не нужно давать карманные деньги;</w:t>
      </w:r>
    </w:p>
    <w:p w:rsidR="00D4460B" w:rsidRPr="00D4460B" w:rsidRDefault="00D4460B" w:rsidP="00D4460B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3,8% считают, что детям нужно давать 1000 рублей.</w:t>
      </w:r>
    </w:p>
    <w:p w:rsidR="00D4460B" w:rsidRPr="00D4460B" w:rsidRDefault="00D4460B" w:rsidP="00D4460B">
      <w:pPr>
        <w:spacing w:line="360" w:lineRule="auto"/>
        <w:ind w:firstLine="422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Если сравнить данные ответа на это вопрос учащихся и взрослых, то можно сказать что мнение совпало, т.к. 88,5% взрослых и 61,8% учащихся считают, что оптимальная сумма карманных денег от 100 до 500 рублей в неделю.</w:t>
      </w:r>
    </w:p>
    <w:p w:rsidR="00D4460B" w:rsidRPr="00D4460B" w:rsidRDefault="00D4460B" w:rsidP="00D4460B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Также в ходе исследования, мы выяснили:</w:t>
      </w:r>
    </w:p>
    <w:p w:rsidR="00D4460B" w:rsidRPr="00D4460B" w:rsidRDefault="00D4460B" w:rsidP="00D4460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42,2% учащихся не принимают участия в планировании семейного бюджета;</w:t>
      </w:r>
    </w:p>
    <w:p w:rsidR="00D4460B" w:rsidRPr="00D4460B" w:rsidRDefault="00D4460B" w:rsidP="00D4460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28,9% принимают участия в планировании семейного бюджета;</w:t>
      </w:r>
    </w:p>
    <w:p w:rsidR="00D4460B" w:rsidRPr="00D4460B" w:rsidRDefault="00D4460B" w:rsidP="00D4460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28,9% делают это иногда, редко.</w:t>
      </w:r>
    </w:p>
    <w:p w:rsidR="00D4460B" w:rsidRPr="00D4460B" w:rsidRDefault="00D4460B" w:rsidP="00D4460B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 какого возраста необходимо давать детям карманные деньги?</w:t>
      </w:r>
    </w:p>
    <w:p w:rsidR="00D4460B" w:rsidRPr="00D4460B" w:rsidRDefault="00D4460B" w:rsidP="00D4460B">
      <w:pPr>
        <w:spacing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По мнению учащихся, им необходимо давать карманные деньги. На диаграмме 7. предоставлены данные, с какого возраста это нужно делать.</w:t>
      </w:r>
    </w:p>
    <w:p w:rsidR="00D4460B" w:rsidRPr="00D4460B" w:rsidRDefault="00D4460B" w:rsidP="00D4460B">
      <w:pPr>
        <w:spacing w:line="360" w:lineRule="auto"/>
        <w:ind w:left="36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7</w:t>
      </w:r>
    </w:p>
    <w:p w:rsidR="00D4460B" w:rsidRPr="00D4460B" w:rsidRDefault="00D4460B" w:rsidP="00D4460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15075" cy="34099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Теперь рассмотрим мнение взрослых по этому вопросу. </w:t>
      </w:r>
    </w:p>
    <w:p w:rsidR="00D4460B" w:rsidRPr="00D4460B" w:rsidRDefault="00D4460B" w:rsidP="00D4460B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line="360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0B" w:rsidRPr="00D4460B" w:rsidRDefault="00D4460B" w:rsidP="00D4460B">
      <w:pPr>
        <w:spacing w:line="360" w:lineRule="auto"/>
        <w:ind w:left="36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8.</w:t>
      </w:r>
    </w:p>
    <w:p w:rsidR="00D4460B" w:rsidRPr="00D4460B" w:rsidRDefault="00D4460B" w:rsidP="00D4460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067425" cy="36004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460B" w:rsidRPr="00D4460B" w:rsidRDefault="00D4460B" w:rsidP="00D4460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опрошенных взрослых считает, что давать детям деньги необходимо с 10 лет (34,6%). </w:t>
      </w:r>
    </w:p>
    <w:p w:rsidR="00D4460B" w:rsidRPr="00D4460B" w:rsidRDefault="00D4460B" w:rsidP="00D446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нашего опроса мы хотели выяснить мнение взрослых учащихся о том, как можно в наши дни детям заработать карманные деньги, став немного старше. Мы получили семь вариантов ответов: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трудоустройство через </w:t>
      </w: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центр занятости населения на период каникул на общественные работы, в том числе по благоустройству города - такой вариант предложило 20 человек </w:t>
      </w:r>
      <w:r w:rsidRPr="00D4460B">
        <w:rPr>
          <w:rFonts w:ascii="Times New Roman" w:eastAsia="Calibri" w:hAnsi="Times New Roman" w:cs="Times New Roman"/>
          <w:b/>
          <w:sz w:val="28"/>
          <w:szCs w:val="28"/>
        </w:rPr>
        <w:t>– 76,9%</w:t>
      </w:r>
      <w:r w:rsidRPr="00D446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можно получать деньги занимая призовые места в предметных олимпиадах, можно получать стипендии за отличную учебу - 6 человек – </w:t>
      </w:r>
      <w:r w:rsidRPr="00D4460B">
        <w:rPr>
          <w:rFonts w:ascii="Times New Roman" w:eastAsia="Calibri" w:hAnsi="Times New Roman" w:cs="Times New Roman"/>
          <w:b/>
          <w:sz w:val="28"/>
          <w:szCs w:val="28"/>
        </w:rPr>
        <w:t>23%</w:t>
      </w:r>
      <w:r w:rsidRPr="00D446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>работа промоутером (раздача листовок и рекламных проспектов)- 3 человека -</w:t>
      </w:r>
      <w:r w:rsidRPr="00D4460B">
        <w:rPr>
          <w:rFonts w:ascii="Times New Roman" w:eastAsia="Calibri" w:hAnsi="Times New Roman" w:cs="Times New Roman"/>
          <w:b/>
          <w:sz w:val="28"/>
          <w:szCs w:val="28"/>
        </w:rPr>
        <w:t>11,5</w:t>
      </w:r>
      <w:r w:rsidRPr="00D4460B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получать деньги за какие-то работы по дому </w:t>
      </w:r>
      <w:r w:rsidRPr="00D4460B">
        <w:rPr>
          <w:rFonts w:ascii="Times New Roman" w:eastAsia="Calibri" w:hAnsi="Times New Roman" w:cs="Times New Roman"/>
          <w:sz w:val="28"/>
          <w:szCs w:val="28"/>
        </w:rPr>
        <w:t>- 3 человека -11,5%;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денежные вознаграждения за призовые места в спортивных соревнованиях, судейство на спортивных соревнованиях - 2 человека – </w:t>
      </w:r>
      <w:r w:rsidRPr="00D4460B">
        <w:rPr>
          <w:rFonts w:ascii="Times New Roman" w:eastAsia="Calibri" w:hAnsi="Times New Roman" w:cs="Times New Roman"/>
          <w:b/>
          <w:sz w:val="28"/>
          <w:szCs w:val="28"/>
        </w:rPr>
        <w:t>7,7%</w:t>
      </w:r>
      <w:r w:rsidRPr="00D446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мытье автомобилей – 1 человек – </w:t>
      </w: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3,8%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460B" w:rsidRPr="00D4460B" w:rsidRDefault="00D4460B" w:rsidP="00D4460B">
      <w:pPr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заниматься репетиторством с младшими школьниками– 1 человек – </w:t>
      </w:r>
      <w:r w:rsidRPr="00D44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3,8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>Таким образом можно отметить, что дети постепенно становятся более независимыми от родителей. В школе у них появляется собственный круг общения, свои занятия и привычки. Ребенок школьного возраста – это уже почти сформировавшаяся личность. Но при этом он еще не определился со своими жизненными целями и продолжает экспериментировать, учась на своих ошибках и приобретая такой важный жизненный опыт. И нередко этот опыт требует финансовых вложений.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Кроме того, находясь в социуме, в школьном коллективе, ребенок хочет обладать своими деньгами как минимум для того, чтобы не выглядеть белой вороной среди более «продвинутых» одноклассников или, наоборот, чтобы выделиться из толпы и «пустить пыль в глаза» товарищам.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Зачем еще нужны карманные деньги? Чтобы иметь возможность перекусить на переменке, а также на проезд в </w:t>
      </w:r>
      <w:r w:rsidR="000C6C3F">
        <w:rPr>
          <w:rFonts w:ascii="Times New Roman" w:eastAsia="Calibri" w:hAnsi="Times New Roman" w:cs="Times New Roman"/>
          <w:sz w:val="28"/>
          <w:szCs w:val="28"/>
        </w:rPr>
        <w:t>автобусе</w:t>
      </w: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 или маршрутном такси, на покупку сладостей и удовлетворение прочих детских желаний и потребностей. </w:t>
      </w:r>
    </w:p>
    <w:p w:rsidR="00D4460B" w:rsidRPr="0096017D" w:rsidRDefault="00D4460B" w:rsidP="0096017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Многих беспокоит вопрос, сколько денег давать детям. Единого ответа на него дать невозможно, поскольку это зависит от финансового благополучия каждой отдельной семьи. С количеством средств, выделяемых ребенку, можно определиться, собрав «семейный совет», на котором обязательно должен присутствовать и сам ребенок. Пусть он расскажет, на какие нужды ему нужны деньги, и в зависимости от этого будет определен его недельный бюджет. </w:t>
      </w:r>
    </w:p>
    <w:p w:rsidR="00D4460B" w:rsidRPr="00D4460B" w:rsidRDefault="00D4460B" w:rsidP="00D4460B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выяснили Минусы и Плюсы </w:t>
      </w:r>
      <w:r w:rsidR="00960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наличия карманных денег у детей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460B" w:rsidRPr="00D4460B" w:rsidRDefault="00D4460B" w:rsidP="00D4460B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Минусы наличия карманных денег у детей:</w:t>
      </w:r>
    </w:p>
    <w:p w:rsidR="00D4460B" w:rsidRPr="00D4460B" w:rsidRDefault="00D4460B" w:rsidP="00D4460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Пустая трата денег на «бесполезное».</w:t>
      </w:r>
    </w:p>
    <w:p w:rsidR="00D4460B" w:rsidRPr="00D4460B" w:rsidRDefault="00D4460B" w:rsidP="00D4460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Деньги балуют.</w:t>
      </w:r>
    </w:p>
    <w:p w:rsidR="00D4460B" w:rsidRPr="00D4460B" w:rsidRDefault="00D4460B" w:rsidP="00D4460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Не знают цену деньгам.</w:t>
      </w:r>
    </w:p>
    <w:p w:rsidR="00D4460B" w:rsidRPr="00D4460B" w:rsidRDefault="00D4460B" w:rsidP="00D4460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4.Требование денег за выполненную работу.</w:t>
      </w:r>
    </w:p>
    <w:p w:rsidR="00D4460B" w:rsidRPr="00D4460B" w:rsidRDefault="00D4460B" w:rsidP="00D4460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Шантаж, желание торговаться.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4460B" w:rsidRPr="00D4460B" w:rsidRDefault="00D4460B" w:rsidP="00D4460B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Плюсы наличия карманных денег у детей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Умение разумно распоряжаться денежными ресурсами.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2.Знает цену деньгам.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3.Учится разумно тратить деньги.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4.Самостоятельность в принятии решения о выборе покупки.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5.Деньги придают уверенность в себе, независимость.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Карманные деньги помогут в экстренной ситуации, когда нужно срочно вызвать такси, купить лекарство и т.п.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​Родители должны понимать, что карманные деньги - не награда за хорошее поведение и учебу и не плата за помощь по дому.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>Это один из приемов воспитания</w:t>
      </w:r>
      <w:r w:rsidRPr="00D44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который имеет четкую цель - </w:t>
      </w: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научить ребенка обращаться с деньгами и правильно их тратить.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Эти деньги ребенок может использовать по своему усмотрению, не отчитываясь перед родителями, ведь строгий контроль над расходами с их стороны лишает обладание карманными деньгами смысла.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</w:rPr>
        <w:t xml:space="preserve">Наличие у ребенка карманных денег создает для него возможность самостоятельно принимать решение о необходимости той или иной покупки. Вместо постоянных просьб что-либо купить ребенок может сам выбрать предмет, время и место покупки. Ограниченность суммы вынуждает его определять приоритеты и анализировать возможные варианты расходования средств. </w:t>
      </w: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" w:name="_Toc495498033"/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17D" w:rsidRDefault="0096017D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460B" w:rsidRPr="00D4460B" w:rsidRDefault="00D4460B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Выводы</w:t>
      </w:r>
      <w:bookmarkEnd w:id="5"/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Проведя все этапы нашего исследования, и выполнив все поставленные перед нами задачи мы пришли к следующим выводам: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99,1% опрошенных учащихся имеют карманные деньги;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92,3% взрослых учащихся считают, что дети должны иметь свои карманные деньги;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78,2% учащихся получают карманные деньги от родителей;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56,7% взрослых считают, что и родители должны давать деньги детям, и сами дети должны зарабатывать;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основные различия отношения к деньгам между мальчиками и девочками существуют в предпочтениях траты денег; 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большинство учащихся – 61,8% - хотят получать в неделю от 100 до 500 рублей;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большинство взрослых 88,5% готовы давать детям от 100 до 500 рублей в неделю;</w:t>
      </w:r>
    </w:p>
    <w:p w:rsidR="00D4460B" w:rsidRPr="00D4460B" w:rsidRDefault="00D4460B" w:rsidP="00D4460B">
      <w:pPr>
        <w:numPr>
          <w:ilvl w:val="0"/>
          <w:numId w:val="9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4460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 дети (23,4%), и взрослые (34,6%) считают, что карманные деньги необходимо давать детям с 10 лет </w:t>
      </w:r>
    </w:p>
    <w:p w:rsidR="00D4460B" w:rsidRPr="00D4460B" w:rsidRDefault="00D4460B" w:rsidP="00D446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благодарим всех, кто помогал нам в работе, подготовке к ней, в обработке результатов и написании отчета: всех школьников и взрослых, принявших участие в анкетировании.</w:t>
      </w: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17D" w:rsidRPr="00D4460B" w:rsidRDefault="0096017D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_Toc495498034"/>
      <w:r w:rsidRPr="00D4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Использованная литература</w:t>
      </w:r>
      <w:bookmarkEnd w:id="6"/>
    </w:p>
    <w:p w:rsidR="00D4460B" w:rsidRPr="00D4460B" w:rsidRDefault="00D4460B" w:rsidP="00D4460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Деньги и жизнь. Какова ценность денег в нашей жизни?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ресурс. Режим </w:t>
      </w:r>
      <w:hyperlink r:id="rId18" w:history="1">
        <w:r w:rsidRPr="00D4460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http://meduniver.com/Medical/Psixology/dengi_i_gizn.html</w:t>
        </w:r>
      </w:hyperlink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> MedUniver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доступа свободный. – Загл. с экрана.</w:t>
      </w:r>
    </w:p>
    <w:p w:rsidR="00D4460B" w:rsidRPr="00D4460B" w:rsidRDefault="00D4460B" w:rsidP="00D4460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Голубева Е.В., Истратова О.Н. Возрастные закономерности формирования экономического сознания у детей и учащихся // Известия Южного федерального университета. – 2013. – № 10. – С. 184–194. Электронный ресурс. – Режим доступа : izv-tn.tti.sfedu.ru/wp-content/uploads/2013/10/30.pdf, свободный. </w:t>
      </w:r>
    </w:p>
    <w:p w:rsidR="00D4460B" w:rsidRPr="00D4460B" w:rsidRDefault="00D4460B" w:rsidP="00D4460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Брезгалова О.В. Подросток и деньги Электронный ресурс. - Режим доступа </w:t>
      </w:r>
      <w:hyperlink r:id="rId19" w:history="1">
        <w:r w:rsidRPr="00D4460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http://brezgalova-lichnost.ru/dlya-roditeley/podrostok-i-dengi.html</w:t>
        </w:r>
      </w:hyperlink>
      <w:r w:rsidRPr="00D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свободный. – Загл. с экрана.</w:t>
      </w:r>
    </w:p>
    <w:p w:rsidR="00D4460B" w:rsidRPr="00D4460B" w:rsidRDefault="00D4460B" w:rsidP="00D4460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Журнал для учащихся – 2007г. Электронный ресурс. - Режим доступа http://www.sociologysoul.ru/tpts-479-1.html свободный. – Загл. с экрана.</w:t>
      </w: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Default="00D4460B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6017D" w:rsidRDefault="0096017D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6017D" w:rsidRPr="00D4460B" w:rsidRDefault="0096017D" w:rsidP="00D4460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60B" w:rsidRPr="00D4460B" w:rsidRDefault="00D4460B" w:rsidP="00D4460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7" w:name="_Toc495498035"/>
      <w:r w:rsidRPr="00D4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1</w:t>
      </w:r>
      <w:bookmarkEnd w:id="7"/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b/>
          <w:i/>
          <w:sz w:val="24"/>
          <w:szCs w:val="24"/>
        </w:rPr>
        <w:t>Дорогой друг, просим тебя помочь в проведении исследования ,</w:t>
      </w:r>
      <w:r w:rsidRPr="00D446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этого нужно ответить на следующие вопросы:</w:t>
      </w:r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АНКЕТА.</w:t>
      </w:r>
    </w:p>
    <w:p w:rsidR="00D4460B" w:rsidRPr="00D4460B" w:rsidRDefault="00D4460B" w:rsidP="00D446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 xml:space="preserve">Укажи свой пол (нужное подчеркни): мужской, женский. </w:t>
      </w:r>
    </w:p>
    <w:p w:rsidR="00D4460B" w:rsidRPr="00D4460B" w:rsidRDefault="00D4460B" w:rsidP="00D446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Сколько тебе лет? _______________________________________________</w:t>
      </w:r>
    </w:p>
    <w:p w:rsidR="00D4460B" w:rsidRPr="00D4460B" w:rsidRDefault="00D4460B" w:rsidP="00D4460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Источник дохода твоих карманных денег:</w:t>
      </w:r>
    </w:p>
    <w:p w:rsidR="00D4460B" w:rsidRPr="00D4460B" w:rsidRDefault="00D4460B" w:rsidP="00D446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На что ты тратишь карманные деньги:</w:t>
      </w:r>
    </w:p>
    <w:p w:rsidR="00D4460B" w:rsidRPr="00D4460B" w:rsidRDefault="00D4460B" w:rsidP="00D446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Участвуешь ли ты в планировании семейного бюджета? _________________</w:t>
      </w:r>
    </w:p>
    <w:p w:rsidR="00D4460B" w:rsidRPr="00D4460B" w:rsidRDefault="00D4460B" w:rsidP="00D446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 xml:space="preserve">С какого возраста детям нужны карманные деньги? </w:t>
      </w:r>
    </w:p>
    <w:p w:rsidR="00D4460B" w:rsidRPr="00D4460B" w:rsidRDefault="00D4460B" w:rsidP="00D446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Оптимальное количество карманных денег (в неделю), которое ты хотел бы получать) ________________________________________________________</w:t>
      </w: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60B">
        <w:rPr>
          <w:rFonts w:ascii="Times New Roman" w:eastAsia="Calibri" w:hAnsi="Times New Roman" w:cs="Times New Roman"/>
          <w:b/>
          <w:i/>
          <w:sz w:val="24"/>
          <w:szCs w:val="24"/>
        </w:rPr>
        <w:t>Спасибо!</w:t>
      </w:r>
    </w:p>
    <w:p w:rsidR="00D4460B" w:rsidRPr="00D4460B" w:rsidRDefault="00D4460B" w:rsidP="00D4460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460B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взрослый, просим Вас помочь в проведении исследования, для эт</w:t>
      </w:r>
      <w:r w:rsidRPr="00D446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ого нужно ответить на следующие вопросы:</w:t>
      </w:r>
    </w:p>
    <w:p w:rsidR="00D4460B" w:rsidRPr="00D4460B" w:rsidRDefault="00D4460B" w:rsidP="00D4460B">
      <w:pPr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446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АНКЕТА.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 xml:space="preserve">Укажите Ваш пол (нужное подчеркни): мужской, женский. 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Укажите Ваш возраст? ____________________________________________________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Есть ли у Вас дети? ______________________________________________________</w:t>
      </w:r>
    </w:p>
    <w:p w:rsidR="00D4460B" w:rsidRPr="00D4460B" w:rsidRDefault="00D4460B" w:rsidP="00D4460B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Как Вы считаете, должны ли у учащихся быть свои карманные деньги?_________</w:t>
      </w:r>
    </w:p>
    <w:p w:rsidR="00D4460B" w:rsidRPr="00D4460B" w:rsidRDefault="00D4460B" w:rsidP="00D4460B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Как вы считаете, что должно являться источником дохода карманных денег учащихся:</w:t>
      </w:r>
    </w:p>
    <w:p w:rsidR="00D4460B" w:rsidRPr="00D4460B" w:rsidRDefault="00D4460B" w:rsidP="00D4460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На что, по вашему мнению, дети тратят свои карманные :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С какого возраста детям нужно давать карманные деньги? _____________________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Оптимальное количество карманных денег (в неделю), которое должен получать подросток) ________________________________________________________</w:t>
      </w:r>
    </w:p>
    <w:p w:rsidR="00D4460B" w:rsidRPr="00D4460B" w:rsidRDefault="00D4460B" w:rsidP="00D4460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Каким образом дети могут заработать деньги?___________________________</w:t>
      </w:r>
    </w:p>
    <w:p w:rsidR="00D4460B" w:rsidRPr="00D4460B" w:rsidRDefault="00D4460B" w:rsidP="00D4460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6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60B">
        <w:rPr>
          <w:rFonts w:ascii="Times New Roman" w:eastAsia="Calibri" w:hAnsi="Times New Roman" w:cs="Times New Roman"/>
          <w:b/>
          <w:i/>
          <w:sz w:val="24"/>
          <w:szCs w:val="24"/>
        </w:rPr>
        <w:t>Спасибо!</w:t>
      </w: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460B" w:rsidRPr="00D4460B" w:rsidRDefault="00D4460B" w:rsidP="00D4460B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0181" w:rsidRDefault="000E0181"/>
    <w:sectPr w:rsidR="000E0181" w:rsidSect="00EB3AB1">
      <w:headerReference w:type="default" r:id="rId2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FB" w:rsidRDefault="000A14FB">
      <w:pPr>
        <w:spacing w:after="0" w:line="240" w:lineRule="auto"/>
      </w:pPr>
      <w:r>
        <w:separator/>
      </w:r>
    </w:p>
  </w:endnote>
  <w:endnote w:type="continuationSeparator" w:id="1">
    <w:p w:rsidR="000A14FB" w:rsidRDefault="000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FB" w:rsidRDefault="000A14FB">
      <w:pPr>
        <w:spacing w:after="0" w:line="240" w:lineRule="auto"/>
      </w:pPr>
      <w:r>
        <w:separator/>
      </w:r>
    </w:p>
  </w:footnote>
  <w:footnote w:type="continuationSeparator" w:id="1">
    <w:p w:rsidR="000A14FB" w:rsidRDefault="000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1882"/>
      <w:docPartObj>
        <w:docPartGallery w:val="Page Numbers (Top of Page)"/>
        <w:docPartUnique/>
      </w:docPartObj>
    </w:sdtPr>
    <w:sdtContent>
      <w:p w:rsidR="006071CC" w:rsidRDefault="00A73C49">
        <w:pPr>
          <w:pStyle w:val="a3"/>
          <w:jc w:val="right"/>
        </w:pPr>
        <w:r>
          <w:fldChar w:fldCharType="begin"/>
        </w:r>
        <w:r w:rsidR="00D4460B">
          <w:instrText>PAGE   \* MERGEFORMAT</w:instrText>
        </w:r>
        <w:r>
          <w:fldChar w:fldCharType="separate"/>
        </w:r>
        <w:r w:rsidR="006151BD">
          <w:rPr>
            <w:noProof/>
          </w:rPr>
          <w:t>18</w:t>
        </w:r>
        <w:r>
          <w:fldChar w:fldCharType="end"/>
        </w:r>
      </w:p>
    </w:sdtContent>
  </w:sdt>
  <w:p w:rsidR="006071CC" w:rsidRDefault="000A14FB" w:rsidP="006071CC">
    <w:pPr>
      <w:pStyle w:val="a3"/>
      <w:tabs>
        <w:tab w:val="clear" w:pos="4677"/>
        <w:tab w:val="clear" w:pos="9355"/>
        <w:tab w:val="left" w:pos="87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79"/>
    <w:multiLevelType w:val="hybridMultilevel"/>
    <w:tmpl w:val="10E6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7AE"/>
    <w:multiLevelType w:val="hybridMultilevel"/>
    <w:tmpl w:val="266A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D4D"/>
    <w:multiLevelType w:val="hybridMultilevel"/>
    <w:tmpl w:val="C07A9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5DDA"/>
    <w:multiLevelType w:val="hybridMultilevel"/>
    <w:tmpl w:val="30A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DBF"/>
    <w:multiLevelType w:val="multilevel"/>
    <w:tmpl w:val="8030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314554"/>
    <w:multiLevelType w:val="hybridMultilevel"/>
    <w:tmpl w:val="CD5029A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3BE575A0"/>
    <w:multiLevelType w:val="hybridMultilevel"/>
    <w:tmpl w:val="AEAE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462"/>
    <w:multiLevelType w:val="hybridMultilevel"/>
    <w:tmpl w:val="04E66962"/>
    <w:lvl w:ilvl="0" w:tplc="60D40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74D10"/>
    <w:multiLevelType w:val="hybridMultilevel"/>
    <w:tmpl w:val="476E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89F"/>
    <w:multiLevelType w:val="hybridMultilevel"/>
    <w:tmpl w:val="2DA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68B6"/>
    <w:multiLevelType w:val="hybridMultilevel"/>
    <w:tmpl w:val="4E207046"/>
    <w:lvl w:ilvl="0" w:tplc="63DA0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C3E"/>
    <w:multiLevelType w:val="hybridMultilevel"/>
    <w:tmpl w:val="F1EA3222"/>
    <w:lvl w:ilvl="0" w:tplc="1D0CB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07E39"/>
    <w:multiLevelType w:val="hybridMultilevel"/>
    <w:tmpl w:val="275C5D9C"/>
    <w:lvl w:ilvl="0" w:tplc="9C82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7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0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C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4E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4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F12AD1"/>
    <w:multiLevelType w:val="hybridMultilevel"/>
    <w:tmpl w:val="B6CA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92B"/>
    <w:multiLevelType w:val="hybridMultilevel"/>
    <w:tmpl w:val="746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945A4"/>
    <w:multiLevelType w:val="hybridMultilevel"/>
    <w:tmpl w:val="B3F8B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C44C5B"/>
    <w:multiLevelType w:val="hybridMultilevel"/>
    <w:tmpl w:val="04C452D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7">
    <w:nsid w:val="69DF525D"/>
    <w:multiLevelType w:val="hybridMultilevel"/>
    <w:tmpl w:val="EF9AA73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0B"/>
    <w:rsid w:val="000A14FB"/>
    <w:rsid w:val="000C6C3F"/>
    <w:rsid w:val="000E0181"/>
    <w:rsid w:val="00202DEF"/>
    <w:rsid w:val="0046053D"/>
    <w:rsid w:val="006151BD"/>
    <w:rsid w:val="0096017D"/>
    <w:rsid w:val="00A73C49"/>
    <w:rsid w:val="00D4460B"/>
    <w:rsid w:val="00DB0EBF"/>
    <w:rsid w:val="00EB3AB1"/>
    <w:rsid w:val="00F2454D"/>
    <w:rsid w:val="00F919E0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0B"/>
  </w:style>
  <w:style w:type="paragraph" w:styleId="a5">
    <w:name w:val="Balloon Text"/>
    <w:basedOn w:val="a"/>
    <w:link w:val="a6"/>
    <w:uiPriority w:val="99"/>
    <w:semiHidden/>
    <w:unhideWhenUsed/>
    <w:rsid w:val="00D4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0B"/>
  </w:style>
  <w:style w:type="paragraph" w:styleId="a5">
    <w:name w:val="Balloon Text"/>
    <w:basedOn w:val="a"/>
    <w:link w:val="a6"/>
    <w:uiPriority w:val="99"/>
    <w:semiHidden/>
    <w:unhideWhenUsed/>
    <w:rsid w:val="00D4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://meduniver.com/Medical/Psixology/dengi_i_giz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http://brezgalova-lichnost.ru/dlya-roditeley/podrostok-i-dengi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1" u="sng" strike="noStrike" baseline="30000">
                <a:solidFill>
                  <a:srgbClr val="666699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Имеют ли дети карманные деньги?</a:t>
            </a:r>
          </a:p>
        </c:rich>
      </c:tx>
      <c:spPr>
        <a:noFill/>
        <a:ln w="25328">
          <a:noFill/>
        </a:ln>
      </c:spPr>
    </c:title>
    <c:plotArea>
      <c:layout>
        <c:manualLayout>
          <c:layoutTarget val="inner"/>
          <c:xMode val="edge"/>
          <c:yMode val="edge"/>
          <c:x val="7.9696394686907049E-2"/>
          <c:y val="0.18658892128279889"/>
          <c:w val="0.88614800759013312"/>
          <c:h val="0.61807580174927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Имеют карманные деньги</c:v>
                </c:pt>
                <c:pt idx="1">
                  <c:v>Не имеют карманные деньги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gapWidth val="75"/>
        <c:overlap val="100"/>
        <c:axId val="67604480"/>
        <c:axId val="67606016"/>
      </c:barChart>
      <c:catAx>
        <c:axId val="67604480"/>
        <c:scaling>
          <c:orientation val="minMax"/>
        </c:scaling>
        <c:axPos val="b"/>
        <c:numFmt formatCode="General" sourceLinked="0"/>
        <c:majorTickMark val="none"/>
        <c:tickLblPos val="nextTo"/>
        <c:crossAx val="67606016"/>
        <c:crosses val="autoZero"/>
        <c:auto val="1"/>
        <c:lblAlgn val="ctr"/>
        <c:lblOffset val="100"/>
        <c:tickLblSkip val="1"/>
      </c:catAx>
      <c:valAx>
        <c:axId val="6760601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5131682712388853E-2"/>
              <c:y val="0.90885333799432588"/>
            </c:manualLayout>
          </c:layout>
          <c:spPr>
            <a:noFill/>
            <a:ln w="25328">
              <a:noFill/>
            </a:ln>
          </c:spPr>
        </c:title>
        <c:numFmt formatCode="General" sourceLinked="1"/>
        <c:majorTickMark val="none"/>
        <c:tickLblPos val="nextTo"/>
        <c:crossAx val="67604480"/>
        <c:crosses val="autoZero"/>
        <c:crossBetween val="between"/>
      </c:valAx>
      <c:spPr>
        <a:noFill/>
        <a:ln w="25328">
          <a:noFill/>
        </a:ln>
      </c:spPr>
    </c:plotArea>
    <c:plotVisOnly val="1"/>
    <c:dispBlanksAs val="gap"/>
  </c:chart>
  <c:spPr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1" u="sng" strike="noStrike" baseline="30000">
                <a:solidFill>
                  <a:srgbClr val="666699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Должны ли быть у учащихся карманные деньги?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9545454545454544E-2"/>
          <c:y val="0.23048327137546476"/>
          <c:w val="0.88636363636363635"/>
          <c:h val="0.6468401486988851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2"/>
                <c:pt idx="0">
                  <c:v>Должны</c:v>
                </c:pt>
                <c:pt idx="1">
                  <c:v>нет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gapWidth val="75"/>
        <c:overlap val="100"/>
        <c:axId val="67841408"/>
        <c:axId val="67851392"/>
      </c:barChart>
      <c:catAx>
        <c:axId val="67841408"/>
        <c:scaling>
          <c:orientation val="minMax"/>
        </c:scaling>
        <c:axPos val="b"/>
        <c:numFmt formatCode="General" sourceLinked="0"/>
        <c:majorTickMark val="none"/>
        <c:tickLblPos val="nextTo"/>
        <c:crossAx val="67851392"/>
        <c:crosses val="autoZero"/>
        <c:auto val="1"/>
        <c:lblAlgn val="ctr"/>
        <c:lblOffset val="100"/>
        <c:tickLblSkip val="1"/>
      </c:catAx>
      <c:valAx>
        <c:axId val="6785139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5131682712388851E-2"/>
              <c:y val="0.908853337994325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crossAx val="67841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1" u="sng" strike="noStrike" baseline="30000">
                <a:solidFill>
                  <a:srgbClr val="666699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Источники доходов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6287878787878785E-2"/>
          <c:y val="0.22676579925650558"/>
          <c:w val="0.89962121212121249"/>
          <c:h val="0.5873605947955385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16.399999999999999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Лист1!$A$2:$A$7</c:f>
              <c:strCache>
                <c:ptCount val="4"/>
                <c:pt idx="0">
                  <c:v>от родителей</c:v>
                </c:pt>
                <c:pt idx="1">
                  <c:v>сами</c:v>
                </c:pt>
                <c:pt idx="2">
                  <c:v>подарок</c:v>
                </c:pt>
                <c:pt idx="3">
                  <c:v>другой пособ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gapWidth val="75"/>
        <c:overlap val="100"/>
        <c:axId val="67935232"/>
        <c:axId val="67973888"/>
      </c:barChart>
      <c:catAx>
        <c:axId val="67935232"/>
        <c:scaling>
          <c:orientation val="minMax"/>
        </c:scaling>
        <c:axPos val="b"/>
        <c:numFmt formatCode="General" sourceLinked="0"/>
        <c:majorTickMark val="none"/>
        <c:tickLblPos val="nextTo"/>
        <c:crossAx val="67973888"/>
        <c:crosses val="autoZero"/>
        <c:auto val="1"/>
        <c:lblAlgn val="ctr"/>
        <c:lblOffset val="100"/>
        <c:tickLblSkip val="1"/>
      </c:catAx>
      <c:valAx>
        <c:axId val="6797388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5131682712388851E-2"/>
              <c:y val="0.908853337994325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crossAx val="67935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8" b="1" i="1" u="sng" strike="noStrike" baseline="30000">
                <a:solidFill>
                  <a:srgbClr val="003366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799" b="1" i="1" u="sng" strike="noStrike" baseline="30000">
                <a:solidFill>
                  <a:srgbClr val="003366"/>
                </a:solidFill>
                <a:latin typeface="Times New Roman"/>
                <a:cs typeface="Times New Roman"/>
              </a:rPr>
              <a:t>Источники доходов карманных денег </a:t>
            </a:r>
          </a:p>
          <a:p>
            <a:pPr>
              <a:defRPr sz="1798" b="1" i="1" u="sng" strike="noStrike" baseline="30000">
                <a:solidFill>
                  <a:srgbClr val="003366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799" b="1" i="1" u="sng" strike="noStrike" baseline="30000">
                <a:solidFill>
                  <a:srgbClr val="003366"/>
                </a:solidFill>
                <a:latin typeface="Times New Roman"/>
                <a:cs typeface="Times New Roman"/>
              </a:rPr>
              <a:t> ( по мнению взрослых респондентов)</a:t>
            </a:r>
          </a:p>
        </c:rich>
      </c:tx>
      <c:spPr>
        <a:noFill/>
        <a:ln w="25389">
          <a:noFill/>
        </a:ln>
      </c:spPr>
    </c:title>
    <c:plotArea>
      <c:layout>
        <c:manualLayout>
          <c:layoutTarget val="inner"/>
          <c:xMode val="edge"/>
          <c:yMode val="edge"/>
          <c:x val="5.9990325244377113E-2"/>
          <c:y val="0.17437797103848662"/>
          <c:w val="0.57605996103437795"/>
          <c:h val="0.4307233955413041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3000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57.6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Родители должны давать  деньги  </c:v>
                </c:pt>
                <c:pt idx="1">
                  <c:v>Сами должны зарабатывать</c:v>
                </c:pt>
                <c:pt idx="2">
                  <c:v>Оба варианта ответа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overlap val="100"/>
        <c:axId val="68086400"/>
        <c:axId val="75374976"/>
      </c:barChart>
      <c:dateAx>
        <c:axId val="68086400"/>
        <c:scaling>
          <c:orientation val="minMax"/>
        </c:scaling>
        <c:axPos val="b"/>
        <c:numFmt formatCode="_-* #,##0.00_р_._-;\-* #,##0.00_р_._-;_-* &quot;-&quot;??_р_._-;_-@_-" sourceLinked="0"/>
        <c:majorTickMark val="none"/>
        <c:tickLblPos val="nextTo"/>
        <c:txPr>
          <a:bodyPr/>
          <a:lstStyle/>
          <a:p>
            <a:pPr>
              <a:defRPr sz="1120" b="1" i="0" baseline="-25000">
                <a:latin typeface="Times New Roman" pitchFamily="18" charset="0"/>
              </a:defRPr>
            </a:pPr>
            <a:endParaRPr lang="ru-RU"/>
          </a:p>
        </c:txPr>
        <c:crossAx val="75374976"/>
        <c:crosses val="autoZero"/>
        <c:lblOffset val="100"/>
        <c:baseTimeUnit val="days"/>
        <c:majorUnit val="1"/>
      </c:dateAx>
      <c:valAx>
        <c:axId val="75374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8086400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 baseline="300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6" b="1" i="1" u="sng" strike="noStrike" baseline="0">
                <a:solidFill>
                  <a:srgbClr val="003366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Сколько денег хотят  получать дети?</a:t>
            </a:r>
          </a:p>
        </c:rich>
      </c:tx>
      <c:spPr>
        <a:noFill/>
        <a:ln w="25323">
          <a:noFill/>
        </a:ln>
      </c:spPr>
    </c:title>
    <c:plotArea>
      <c:layout>
        <c:manualLayout>
          <c:layoutTarget val="inner"/>
          <c:xMode val="edge"/>
          <c:yMode val="edge"/>
          <c:x val="5.9990325244377113E-2"/>
          <c:y val="0.17437797103848662"/>
          <c:w val="0.57605996103437795"/>
          <c:h val="0.4307233955413041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delete val="1"/>
            </c:dLbl>
            <c:spPr>
              <a:noFill/>
              <a:ln w="25323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100-500 рублей</c:v>
                </c:pt>
                <c:pt idx="1">
                  <c:v>600-1000 рублей</c:v>
                </c:pt>
                <c:pt idx="2">
                  <c:v>более 1 000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23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100-500 рублей</c:v>
                </c:pt>
                <c:pt idx="1">
                  <c:v>600-1000 рублей</c:v>
                </c:pt>
                <c:pt idx="2">
                  <c:v>более 1 000 рублей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323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100-500 рублей</c:v>
                </c:pt>
                <c:pt idx="1">
                  <c:v>600-1000 рублей</c:v>
                </c:pt>
                <c:pt idx="2">
                  <c:v>более 1 000 рублей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14.8</c:v>
                </c:pt>
              </c:numCache>
            </c:numRef>
          </c:val>
        </c:ser>
        <c:gapWidth val="75"/>
        <c:overlap val="100"/>
        <c:axId val="68036864"/>
        <c:axId val="68059136"/>
      </c:barChart>
      <c:dateAx>
        <c:axId val="68036864"/>
        <c:scaling>
          <c:orientation val="minMax"/>
        </c:scaling>
        <c:axPos val="b"/>
        <c:numFmt formatCode="d/m;@" sourceLinked="0"/>
        <c:majorTickMark val="none"/>
        <c:tickLblPos val="nextTo"/>
        <c:txPr>
          <a:bodyPr/>
          <a:lstStyle/>
          <a:p>
            <a:pPr>
              <a:defRPr sz="1117" b="1" i="0" baseline="-25000">
                <a:latin typeface="Times New Roman" pitchFamily="18" charset="0"/>
              </a:defRPr>
            </a:pPr>
            <a:endParaRPr lang="ru-RU"/>
          </a:p>
        </c:txPr>
        <c:crossAx val="68059136"/>
        <c:crosses val="autoZero"/>
        <c:lblOffset val="100"/>
        <c:baseTimeUnit val="days"/>
        <c:majorUnit val="1"/>
      </c:dateAx>
      <c:valAx>
        <c:axId val="68059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8036864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 baseline="300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1" u="sng" strike="noStrike" baseline="30000">
                <a:solidFill>
                  <a:srgbClr val="666699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Сколько карманных денег необходимо давать детям?
(по мнению взрослых)</a:t>
            </a:r>
          </a:p>
        </c:rich>
      </c:tx>
      <c:spPr>
        <a:noFill/>
        <a:ln w="25328">
          <a:noFill/>
        </a:ln>
      </c:spPr>
    </c:title>
    <c:plotArea>
      <c:layout>
        <c:manualLayout>
          <c:layoutTarget val="inner"/>
          <c:xMode val="edge"/>
          <c:yMode val="edge"/>
          <c:x val="1.1965811965811972E-2"/>
          <c:y val="0.18134715025906742"/>
          <c:w val="0.61709401709401757"/>
          <c:h val="0.4974093264248705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delete val="1"/>
            </c:dLbl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3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4">
                  <c:v>7.7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5">
                  <c:v>15.4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6">
                  <c:v>3.8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pPr>
              <a:noFill/>
              <a:ln w="2532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100 рублей</c:v>
                </c:pt>
                <c:pt idx="1">
                  <c:v>150 рублей</c:v>
                </c:pt>
                <c:pt idx="2">
                  <c:v>200 рублей</c:v>
                </c:pt>
                <c:pt idx="3">
                  <c:v>300 рублей</c:v>
                </c:pt>
                <c:pt idx="4">
                  <c:v>350 рублей</c:v>
                </c:pt>
                <c:pt idx="5">
                  <c:v>500 рублей</c:v>
                </c:pt>
                <c:pt idx="6">
                  <c:v>1000 рублей</c:v>
                </c:pt>
                <c:pt idx="7">
                  <c:v>Не нужно давать деньги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7">
                  <c:v>7.7</c:v>
                </c:pt>
              </c:numCache>
            </c:numRef>
          </c:val>
        </c:ser>
        <c:gapWidth val="75"/>
        <c:overlap val="100"/>
        <c:axId val="79196160"/>
        <c:axId val="79197696"/>
      </c:barChart>
      <c:dateAx>
        <c:axId val="791961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1117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197696"/>
        <c:crosses val="autoZero"/>
        <c:lblOffset val="100"/>
        <c:baseTimeUnit val="days"/>
        <c:majorUnit val="1"/>
      </c:dateAx>
      <c:valAx>
        <c:axId val="79197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196160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 baseline="300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1" u="sng" baseline="30000">
                <a:solidFill>
                  <a:schemeClr val="tx2"/>
                </a:solidFill>
                <a:latin typeface="Times New Roman" pitchFamily="18" charset="0"/>
              </a:defRPr>
            </a:pPr>
            <a:r>
              <a:rPr lang="ru-RU" b="1" i="1" u="sng" baseline="30000">
                <a:solidFill>
                  <a:schemeClr val="tx2"/>
                </a:solidFill>
                <a:latin typeface="Times New Roman" pitchFamily="18" charset="0"/>
              </a:rPr>
              <a:t>С какого возраста необходимо давать карманные деньги?</a:t>
            </a:r>
          </a:p>
        </c:rich>
      </c:tx>
      <c:spPr>
        <a:noFill/>
        <a:ln w="25391">
          <a:noFill/>
        </a:ln>
      </c:spPr>
    </c:title>
    <c:plotArea>
      <c:layout>
        <c:manualLayout>
          <c:layoutTarget val="inner"/>
          <c:xMode val="edge"/>
          <c:yMode val="edge"/>
          <c:x val="5.9990325244377113E-2"/>
          <c:y val="0.17437797103848662"/>
          <c:w val="0.57605996103437795"/>
          <c:h val="0.4307233955413041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delete val="1"/>
            </c:dLbl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22.7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3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4">
                  <c:v>23.4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5">
                  <c:v>5.6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6">
                  <c:v>9.4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7">
                  <c:v>4.7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Ряд 9</c:v>
                </c:pt>
              </c:strCache>
            </c:strRef>
          </c:tx>
          <c:dLbls>
            <c:dLbl>
              <c:idx val="8"/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Лист1!$J$2:$J$12</c:f>
              <c:numCache>
                <c:formatCode>General</c:formatCode>
                <c:ptCount val="11"/>
                <c:pt idx="8">
                  <c:v>16.399999999999999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Ряд 10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Лист1!$K$2:$K$12</c:f>
              <c:numCache>
                <c:formatCode>General</c:formatCode>
                <c:ptCount val="11"/>
                <c:pt idx="9">
                  <c:v>2.4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Ряд 11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4-5 лет</c:v>
                </c:pt>
                <c:pt idx="1">
                  <c:v>6-7 лет</c:v>
                </c:pt>
                <c:pt idx="2">
                  <c:v>8лет</c:v>
                </c:pt>
                <c:pt idx="3">
                  <c:v>9лет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</c:strCache>
            </c:strRef>
          </c:cat>
          <c:val>
            <c:numRef>
              <c:f>Лист1!$L$2:$L$12</c:f>
              <c:numCache>
                <c:formatCode>General</c:formatCode>
                <c:ptCount val="11"/>
                <c:pt idx="10">
                  <c:v>2.4</c:v>
                </c:pt>
              </c:numCache>
            </c:numRef>
          </c:val>
        </c:ser>
        <c:gapWidth val="75"/>
        <c:overlap val="100"/>
        <c:axId val="79296000"/>
        <c:axId val="79297536"/>
      </c:barChart>
      <c:dateAx>
        <c:axId val="79296000"/>
        <c:scaling>
          <c:orientation val="minMax"/>
        </c:scaling>
        <c:axPos val="b"/>
        <c:numFmt formatCode="dd/mm/yyyy" sourceLinked="0"/>
        <c:majorTickMark val="none"/>
        <c:tickLblPos val="nextTo"/>
        <c:txPr>
          <a:bodyPr/>
          <a:lstStyle/>
          <a:p>
            <a:pPr>
              <a:defRPr sz="1120" b="1" i="0" baseline="-25000">
                <a:latin typeface="Times New Roman" pitchFamily="18" charset="0"/>
              </a:defRPr>
            </a:pPr>
            <a:endParaRPr lang="ru-RU"/>
          </a:p>
        </c:txPr>
        <c:crossAx val="79297536"/>
        <c:crosses val="autoZero"/>
        <c:lblOffset val="100"/>
        <c:baseTimeUnit val="days"/>
        <c:majorUnit val="1"/>
      </c:dateAx>
      <c:valAx>
        <c:axId val="79297536"/>
        <c:scaling>
          <c:orientation val="minMax"/>
        </c:scaling>
        <c:axPos val="l"/>
        <c:numFmt formatCode="General" sourceLinked="1"/>
        <c:majorTickMark val="none"/>
        <c:tickLblPos val="nextTo"/>
        <c:crossAx val="79296000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 baseline="300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1" u="sng" baseline="30000">
                <a:solidFill>
                  <a:schemeClr val="tx2"/>
                </a:solidFill>
                <a:latin typeface="Times New Roman" pitchFamily="18" charset="0"/>
              </a:defRPr>
            </a:pPr>
            <a:r>
              <a:rPr lang="ru-RU" b="1" i="1" u="sng" baseline="30000">
                <a:solidFill>
                  <a:schemeClr val="tx2"/>
                </a:solidFill>
                <a:latin typeface="Times New Roman" pitchFamily="18" charset="0"/>
              </a:rPr>
              <a:t>С какого возраста необходимо давать карманные деньги?</a:t>
            </a:r>
          </a:p>
          <a:p>
            <a:pPr>
              <a:defRPr b="1" i="1" u="sng" baseline="30000">
                <a:solidFill>
                  <a:schemeClr val="tx2"/>
                </a:solidFill>
                <a:latin typeface="Times New Roman" pitchFamily="18" charset="0"/>
              </a:defRPr>
            </a:pPr>
            <a:r>
              <a:rPr lang="ru-RU" b="1" i="1" u="sng" baseline="30000">
                <a:solidFill>
                  <a:schemeClr val="tx2"/>
                </a:solidFill>
                <a:latin typeface="Times New Roman" pitchFamily="18" charset="0"/>
              </a:rPr>
              <a:t>(по мнению взрослых)</a:t>
            </a:r>
          </a:p>
        </c:rich>
      </c:tx>
      <c:spPr>
        <a:noFill/>
        <a:ln w="25281">
          <a:noFill/>
        </a:ln>
      </c:spPr>
    </c:title>
    <c:plotArea>
      <c:layout>
        <c:manualLayout>
          <c:layoutTarget val="inner"/>
          <c:xMode val="edge"/>
          <c:yMode val="edge"/>
          <c:x val="5.0793650793650794E-2"/>
          <c:y val="0.17934782608695651"/>
          <c:w val="0.58571428571428541"/>
          <c:h val="0.4592391304347824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delete val="1"/>
            </c:dLbl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15.4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3">
                  <c:v>34.6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4">
                  <c:v>15.4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5">
                  <c:v>11.5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6">
                  <c:v>3.8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7">
                  <c:v>11.5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Ряд 9</c:v>
                </c:pt>
              </c:strCache>
            </c:strRef>
          </c:tx>
          <c:dLbls>
            <c:dLbl>
              <c:idx val="8"/>
              <c:spPr>
                <a:noFill/>
                <a:ln w="2528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Лист1!$J$2:$J$12</c:f>
              <c:numCache>
                <c:formatCode>General</c:formatCode>
                <c:ptCount val="11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Ряд 10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Лист1!$K$2:$K$12</c:f>
              <c:numCache>
                <c:formatCode>General</c:formatCode>
                <c:ptCount val="11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Ряд 11</c:v>
                </c:pt>
              </c:strCache>
            </c:strRef>
          </c:tx>
          <c:dLbls>
            <c:spPr>
              <a:noFill/>
              <a:ln w="25281">
                <a:noFill/>
              </a:ln>
            </c:spPr>
            <c:showVal val="1"/>
          </c:dLbls>
          <c:cat>
            <c:strRef>
              <c:f>Лист1!$A$2:$A$12</c:f>
              <c:strCache>
                <c:ptCount val="8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10 лет</c:v>
                </c:pt>
                <c:pt idx="4">
                  <c:v>12 лет</c:v>
                </c:pt>
                <c:pt idx="5">
                  <c:v>14 лет</c:v>
                </c:pt>
                <c:pt idx="6">
                  <c:v>16 лет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Лист1!$L$2:$L$12</c:f>
              <c:numCache>
                <c:formatCode>General</c:formatCode>
                <c:ptCount val="11"/>
              </c:numCache>
            </c:numRef>
          </c:val>
        </c:ser>
        <c:gapWidth val="75"/>
        <c:overlap val="100"/>
        <c:axId val="79395840"/>
        <c:axId val="79299328"/>
      </c:barChart>
      <c:dateAx>
        <c:axId val="79395840"/>
        <c:scaling>
          <c:orientation val="minMax"/>
        </c:scaling>
        <c:axPos val="b"/>
        <c:numFmt formatCode="dd/mm/yyyy" sourceLinked="0"/>
        <c:majorTickMark val="none"/>
        <c:tickLblPos val="nextTo"/>
        <c:txPr>
          <a:bodyPr/>
          <a:lstStyle/>
          <a:p>
            <a:pPr>
              <a:defRPr sz="1115" b="1" i="0" baseline="-25000">
                <a:latin typeface="Times New Roman" pitchFamily="18" charset="0"/>
              </a:defRPr>
            </a:pPr>
            <a:endParaRPr lang="ru-RU"/>
          </a:p>
        </c:txPr>
        <c:crossAx val="79299328"/>
        <c:crosses val="autoZero"/>
        <c:lblOffset val="100"/>
        <c:baseTimeUnit val="days"/>
        <c:majorUnit val="1"/>
      </c:dateAx>
      <c:valAx>
        <c:axId val="79299328"/>
        <c:scaling>
          <c:orientation val="minMax"/>
        </c:scaling>
        <c:axPos val="l"/>
        <c:numFmt formatCode="General" sourceLinked="1"/>
        <c:majorTickMark val="none"/>
        <c:tickLblPos val="nextTo"/>
        <c:crossAx val="79395840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 baseline="30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C084-478F-4B58-8908-AC2A6C67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Larisa</cp:lastModifiedBy>
  <cp:revision>7</cp:revision>
  <dcterms:created xsi:type="dcterms:W3CDTF">2017-11-19T11:55:00Z</dcterms:created>
  <dcterms:modified xsi:type="dcterms:W3CDTF">2019-01-30T10:47:00Z</dcterms:modified>
</cp:coreProperties>
</file>