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07" w:rsidRDefault="00353707" w:rsidP="00314013">
      <w:pPr>
        <w:jc w:val="center"/>
        <w:rPr>
          <w:b/>
          <w:lang w:val="ru-RU"/>
        </w:rPr>
      </w:pPr>
      <w:r w:rsidRPr="00314013">
        <w:rPr>
          <w:b/>
          <w:lang w:val="ru-RU"/>
        </w:rPr>
        <w:t>3.2. Система условий реализации основной образовательной программы</w:t>
      </w:r>
    </w:p>
    <w:p w:rsidR="00314013" w:rsidRPr="00314013" w:rsidRDefault="00314013" w:rsidP="00314013">
      <w:pPr>
        <w:jc w:val="center"/>
        <w:rPr>
          <w:b/>
          <w:lang w:val="ru-RU"/>
        </w:rPr>
      </w:pPr>
    </w:p>
    <w:p w:rsidR="00353707" w:rsidRPr="00314013" w:rsidRDefault="00353707" w:rsidP="00353707">
      <w:pPr>
        <w:jc w:val="both"/>
        <w:rPr>
          <w:b/>
          <w:lang w:val="ru-RU"/>
        </w:rPr>
      </w:pPr>
      <w:r w:rsidRPr="00314013">
        <w:rPr>
          <w:b/>
          <w:lang w:val="ru-RU"/>
        </w:rPr>
        <w:t xml:space="preserve"> 3.2.1. </w:t>
      </w:r>
      <w:r w:rsidRPr="00314013">
        <w:rPr>
          <w:b/>
          <w:i/>
          <w:lang w:val="ru-RU"/>
        </w:rPr>
        <w:t>Описание кадровых условий реализации основной образовательной программы основного общего образования</w:t>
      </w:r>
      <w:r w:rsidRPr="00314013">
        <w:rPr>
          <w:b/>
          <w:lang w:val="ru-RU"/>
        </w:rPr>
        <w:t xml:space="preserve"> 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 Гимназия №1 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 Требования к кадровым условиям включают: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укомплектованность  гимназии №1 педагогическими, руководящими и иными работниками;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уровень квалификации педагогических и иных работников образовательной организации;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непрерывность профессионального развития педагогических работников  гимназии №1, реализующей образовательную программу основного общего образования.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 гимназии №1,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 В основу должностных обязанностей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положены представленные в профессиональном стандарте "Педагог» 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Аттестация педагогических работников в соответствии с Федеральным законом</w:t>
      </w:r>
      <w:r w:rsidR="00382BA0" w:rsidRPr="00382BA0">
        <w:rPr>
          <w:lang w:val="ru-RU"/>
        </w:rPr>
        <w:t xml:space="preserve"> </w:t>
      </w:r>
      <w:r w:rsidRPr="004F3688">
        <w:rPr>
          <w:lang w:val="ru-RU"/>
        </w:rPr>
        <w:t>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 осуществляется один раз в три года на основе оценки их профессиональной деятельности аттестационными комиссиями.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</w:t>
      </w:r>
      <w:r w:rsidR="00382BA0">
        <w:rPr>
          <w:lang w:val="ru-RU"/>
        </w:rPr>
        <w:t>му регулированию в сфере труда.</w:t>
      </w:r>
      <w:r w:rsidRPr="004F3688">
        <w:rPr>
          <w:lang w:val="ru-RU"/>
        </w:rPr>
        <w:t xml:space="preserve">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Гимназия №1   укомплектована вспомогательным персоналом. Описание кадровых условий  гимназии №1    реализовано в виде таблиц, планов-графиков, включающих различные формы непрерывного повышения квалификации всех педагогических работников, а также графиков аттестации кадров на соответствие занимаемой должности и квалификационную категорию в соответствии с приказом Минобрнауки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уровня квалифи</w:t>
      </w:r>
      <w:r w:rsidR="00314013">
        <w:rPr>
          <w:lang w:val="ru-RU"/>
        </w:rPr>
        <w:t>кации педагогических работников.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В гимназии №1 приняты критерии оценки результативности деятельности педагогических работников</w:t>
      </w:r>
      <w:r w:rsidR="00382BA0" w:rsidRPr="004F3688">
        <w:rPr>
          <w:lang w:val="ru-RU"/>
        </w:rPr>
        <w:t>.  П</w:t>
      </w:r>
      <w:r w:rsidRPr="004F3688">
        <w:rPr>
          <w:lang w:val="ru-RU"/>
        </w:rPr>
        <w:t xml:space="preserve">ри оценке качества деятельности педагогических работников учитывается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обучающихся; взаимодействие со всеми участниками образовательного процесса.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lastRenderedPageBreak/>
        <w:t xml:space="preserve"> Ожидаемый результат повышения квалификации – профессиональная готовность работников образования к реализации ФГОС ООО: </w:t>
      </w:r>
    </w:p>
    <w:p w:rsidR="00353707" w:rsidRPr="00382BA0" w:rsidRDefault="00353707" w:rsidP="00382BA0">
      <w:pPr>
        <w:pStyle w:val="a8"/>
        <w:numPr>
          <w:ilvl w:val="0"/>
          <w:numId w:val="17"/>
        </w:numPr>
        <w:jc w:val="both"/>
        <w:rPr>
          <w:lang w:val="ru-RU"/>
        </w:rPr>
      </w:pPr>
      <w:r w:rsidRPr="00382BA0">
        <w:rPr>
          <w:lang w:val="ru-RU"/>
        </w:rPr>
        <w:t xml:space="preserve">обеспечение оптимального вхождения работников образования в систему ценностей современного образования; </w:t>
      </w:r>
    </w:p>
    <w:p w:rsidR="00353707" w:rsidRPr="00382BA0" w:rsidRDefault="00353707" w:rsidP="00382BA0">
      <w:pPr>
        <w:pStyle w:val="a8"/>
        <w:numPr>
          <w:ilvl w:val="0"/>
          <w:numId w:val="17"/>
        </w:numPr>
        <w:jc w:val="both"/>
        <w:rPr>
          <w:lang w:val="ru-RU"/>
        </w:rPr>
      </w:pPr>
      <w:r w:rsidRPr="00382BA0">
        <w:rPr>
          <w:lang w:val="ru-RU"/>
        </w:rPr>
        <w:t xml:space="preserve"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353707" w:rsidRPr="00382BA0" w:rsidRDefault="00353707" w:rsidP="00382BA0">
      <w:pPr>
        <w:pStyle w:val="a8"/>
        <w:numPr>
          <w:ilvl w:val="0"/>
          <w:numId w:val="17"/>
        </w:numPr>
        <w:jc w:val="both"/>
        <w:rPr>
          <w:lang w:val="ru-RU"/>
        </w:rPr>
      </w:pPr>
      <w:r w:rsidRPr="00382BA0">
        <w:rPr>
          <w:lang w:val="ru-RU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 В гимназии №1 существует система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  планируется по следующей форме: мероприятия, сроки исполнения, ответственные, подведение итогов, обсуждение результатов (но не ограничиваться этим). При этом   используются мероприятия: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1. Семинары, посвященные содержанию и ключевым особенностям ФГОС ООО.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2. Тренинги для педагогов с целью выявления и соотнесения собственной профессиональной позиции с целями и задачами ФГОС ООО.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3. Заседания методических объединений учителей, воспитателей по проблемам введения ФГОС ООО.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 4. Участие педагогов в разработке разделов и компонентов основной образовательной программы  гимназии №1.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6. Участие педагогов в разработке и апробации оценки эффективности работы в условиях внедрения ФГОС ООО и новой системы оплаты труда.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ООО. Подведение итогов и обсуждение результатов мероприятий   осуществляются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314013" w:rsidRDefault="00314013" w:rsidP="00353707">
      <w:pPr>
        <w:jc w:val="both"/>
        <w:rPr>
          <w:i/>
          <w:lang w:val="ru-RU"/>
        </w:rPr>
      </w:pPr>
    </w:p>
    <w:p w:rsidR="00314013" w:rsidRPr="00314013" w:rsidRDefault="00353707" w:rsidP="00314013">
      <w:pPr>
        <w:jc w:val="center"/>
        <w:rPr>
          <w:b/>
          <w:lang w:val="ru-RU"/>
        </w:rPr>
      </w:pPr>
      <w:r w:rsidRPr="00314013">
        <w:rPr>
          <w:b/>
          <w:i/>
          <w:lang w:val="ru-RU"/>
        </w:rPr>
        <w:t>3.2.2. Психолого-педагогические условия реализации основной образовательной программы основного общего образования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Психолого-педагогические условия реализации основной образовательной программы основного общего образования в гимназии №1обусловлены требованиями ФГОС к психолого-педагогическим условиям реализации основной образовательной программы основного общего образования: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формирование и развитие психолого-педагогической компетентности участников образовательного процесса.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  включают: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 При организации психолого-педагогического сопровождения участников образовательного процесса на уровне основного общего образования  выделяются следующие уровни психолого-педагогического сопровождения: индивидуальное, групповое, на уровне класса, на уровне образовательной организации. Основными формами психолого-педагогического сопровождения   выступают: </w:t>
      </w:r>
    </w:p>
    <w:p w:rsidR="00353707" w:rsidRDefault="00353707" w:rsidP="00353707">
      <w:pPr>
        <w:jc w:val="both"/>
        <w:rPr>
          <w:lang w:val="ru-RU"/>
        </w:rPr>
      </w:pPr>
      <w:r w:rsidRPr="004F3688">
        <w:lastRenderedPageBreak/>
        <w:sym w:font="Symbol" w:char="F0B7"/>
      </w:r>
      <w:r w:rsidRPr="004F3688">
        <w:rPr>
          <w:lang w:val="ru-RU"/>
        </w:rPr>
        <w:t xml:space="preserve"> диагностика, направленная на определение особенностей статуса обучающегося, которая проводится на этапе перехода ученика на следующий уровень образования и в конце каждого учебного года;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профилактика, экспертиза, развивающая работа, просвещение, коррекционная работа, осуществляемая в течение всего учебного времени. К основным направлениям психолого-педагогического сопровождения относятся: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сохранение и укрепление психологического здоровья;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мониторинг возможностей и способностей обучающихся;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формирование у обучающихся понимания ценности здоровья и безопасного образа жизни;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развитие экологической культуры;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выявление и поддержка детей с особыми образовательными потребностями и особыми возможностями здоровья;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формирование коммуникативных навыков в разновозрастной среде и среде сверстников; </w:t>
      </w:r>
    </w:p>
    <w:p w:rsidR="00353707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поддержка детских объединений и ученического самоуправления;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выявление и поддержка детей, проявивших выдающиеся способности. Для оценки профессиональной деятельности педагога в гимназии №1 используются различные методики оценки психолого-педагогической компетентности участников образовательного процесса.  </w:t>
      </w:r>
    </w:p>
    <w:p w:rsidR="00314013" w:rsidRDefault="00314013" w:rsidP="00353707">
      <w:pPr>
        <w:jc w:val="both"/>
        <w:rPr>
          <w:i/>
          <w:lang w:val="ru-RU"/>
        </w:rPr>
      </w:pPr>
    </w:p>
    <w:p w:rsidR="00314013" w:rsidRPr="00314013" w:rsidRDefault="00353707" w:rsidP="00314013">
      <w:pPr>
        <w:jc w:val="center"/>
        <w:rPr>
          <w:b/>
          <w:lang w:val="ru-RU"/>
        </w:rPr>
      </w:pPr>
      <w:r w:rsidRPr="00314013">
        <w:rPr>
          <w:b/>
          <w:i/>
          <w:lang w:val="ru-RU"/>
        </w:rPr>
        <w:t>3.2.3. Финансово-экономические условия реализации образовательной программы основного общего образования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 гимназии №1.      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расходы на оплату труда работников, реализующих образовательную программу основного общего образования;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расходы на приобретение учебников и учебных пособий, средств обучения;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прочие расходы (за исключением расходов на содержание зданий и оплату коммунальных услуг, осуществляемых из местных бюджетов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В локальных нормативных актах о стимулирующих выплатах  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 Гимназия №1самостоятельно определяет: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соотношение базовой и стимулирующей части фонда оплаты труда;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соотношение фонда оплаты труда руководящего, педагогического, инженерно- технического,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административно-хозяйственного, производственного, учебно-вспомогательного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и иного персонала;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lastRenderedPageBreak/>
        <w:sym w:font="Symbol" w:char="F0B7"/>
      </w:r>
      <w:r w:rsidRPr="004F3688">
        <w:rPr>
          <w:lang w:val="ru-RU"/>
        </w:rPr>
        <w:t xml:space="preserve"> соотношение общей и специальной частей внутри базовой части фонда оплаты труда;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порядок распределения стимулирующей части фонда оплаты труда в соответствии с региональными и муниципальными нормативными правовыми актами.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Для обеспечения требований ФГОС на основе проведенного анализа материально-технических условий реализации образовательной программы основного общего образования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гимназия №1: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1) проводит экономический расчет стоимости обеспечения требований ФГОС;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3) определяет величину затрат на обеспечение требований к условиям реализации образовательной программы основного общего образования;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4)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5) разрабатывает финансовы</w:t>
      </w:r>
      <w:r w:rsidR="00382BA0">
        <w:rPr>
          <w:lang w:val="ru-RU"/>
        </w:rPr>
        <w:t xml:space="preserve">й механизм взаимодействия между </w:t>
      </w:r>
      <w:r w:rsidRPr="004F3688">
        <w:rPr>
          <w:lang w:val="ru-RU"/>
        </w:rPr>
        <w:t xml:space="preserve">гимназией №1и организациями дополнительного образования детей. 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 Финансовое обеспечение оказания государственных услуг осуществляется в пределах бюджетных ассигнований, предусмотренных  гимназии №1 на очередной финансовый год.</w:t>
      </w:r>
      <w:r w:rsidR="00382BA0">
        <w:rPr>
          <w:lang w:val="ru-RU"/>
        </w:rPr>
        <w:t xml:space="preserve"> </w:t>
      </w:r>
    </w:p>
    <w:p w:rsidR="00314013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  </w:t>
      </w:r>
    </w:p>
    <w:p w:rsidR="00353707" w:rsidRPr="004F3688" w:rsidRDefault="00353707" w:rsidP="00353707">
      <w:pPr>
        <w:jc w:val="both"/>
        <w:rPr>
          <w:i/>
          <w:lang w:val="ru-RU"/>
        </w:rPr>
      </w:pPr>
      <w:r w:rsidRPr="004F3688">
        <w:rPr>
          <w:i/>
          <w:lang w:val="ru-RU"/>
        </w:rPr>
        <w:t>3.2.4. Материально-технические условия реализации основной</w:t>
      </w:r>
      <w:r w:rsidR="00382BA0" w:rsidRPr="00382BA0">
        <w:rPr>
          <w:i/>
          <w:lang w:val="ru-RU"/>
        </w:rPr>
        <w:t xml:space="preserve"> </w:t>
      </w:r>
      <w:r w:rsidRPr="004F3688">
        <w:rPr>
          <w:i/>
          <w:lang w:val="ru-RU"/>
        </w:rPr>
        <w:t>образовательной программы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Материально-техническая база  гимназии №1   приведена в соответствие с задачами по обеспечению реализации основной образовательной программы  гимназии №1, необходимого учебно- материального оснащения образовательного процесса и созданию соответствующей образовательной и социальной среды  Критериальными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2013г. №966;</w:t>
      </w:r>
      <w:r w:rsidR="00382BA0" w:rsidRPr="00314013">
        <w:rPr>
          <w:lang w:val="ru-RU"/>
        </w:rPr>
        <w:t xml:space="preserve"> </w:t>
      </w:r>
      <w:r w:rsidRPr="004F3688">
        <w:rPr>
          <w:lang w:val="ru-RU"/>
        </w:rPr>
        <w:t>перечни рекомендуемой учебной литературы и цифровых образовательных ресурсов. В соответствии с требованиями ФГОС в  гимназии №1, реализующей основную образовательную программу основного общего образования, созданы: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учебные кабинеты с автоматизированными рабочими местами обучающихся и педагогических работников; 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помещения для занятий учебно-исследовательской и проектной деятельностью</w:t>
      </w:r>
      <w:r w:rsidR="00314013">
        <w:rPr>
          <w:lang w:val="ru-RU"/>
        </w:rPr>
        <w:t xml:space="preserve"> </w:t>
      </w:r>
      <w:r w:rsidRPr="004F3688">
        <w:rPr>
          <w:lang w:val="ru-RU"/>
        </w:rPr>
        <w:t xml:space="preserve"> </w:t>
      </w:r>
      <w:r w:rsidR="00314013">
        <w:rPr>
          <w:lang w:val="ru-RU"/>
        </w:rPr>
        <w:t>(</w:t>
      </w:r>
      <w:r w:rsidRPr="004F3688">
        <w:rPr>
          <w:lang w:val="ru-RU"/>
        </w:rPr>
        <w:t xml:space="preserve">ресурсный центр)  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кабинеты, для занятий музыкой, хореографией и изобразительным искусством;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актовы</w:t>
      </w:r>
      <w:r w:rsidR="00382BA0">
        <w:rPr>
          <w:lang w:val="ru-RU"/>
        </w:rPr>
        <w:t>е</w:t>
      </w:r>
      <w:r w:rsidRPr="004F3688">
        <w:rPr>
          <w:lang w:val="ru-RU"/>
        </w:rPr>
        <w:t xml:space="preserve">  залы;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спортивные   залы,   спортивные площадки;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 столовая;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  медицинский кабинет;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гардероб, санузлы, места личной гигиены;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участок (территория) с необходимым набором оснащенных зон. Все помещения  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  </w:t>
      </w:r>
    </w:p>
    <w:p w:rsidR="00353707" w:rsidRPr="004F3688" w:rsidRDefault="00353707" w:rsidP="00353707">
      <w:pPr>
        <w:spacing w:line="276" w:lineRule="auto"/>
        <w:ind w:firstLine="454"/>
        <w:jc w:val="both"/>
        <w:rPr>
          <w:b/>
          <w:lang w:val="ru-RU"/>
        </w:rPr>
      </w:pPr>
      <w:r w:rsidRPr="004F3688">
        <w:rPr>
          <w:b/>
          <w:lang w:val="ru-RU"/>
        </w:rPr>
        <w:t xml:space="preserve">Материально-технические условия реализации основной образовательной программы  </w:t>
      </w:r>
    </w:p>
    <w:p w:rsidR="00353707" w:rsidRPr="004F3688" w:rsidRDefault="00353707" w:rsidP="00353707">
      <w:pPr>
        <w:spacing w:line="276" w:lineRule="auto"/>
        <w:ind w:firstLine="454"/>
        <w:jc w:val="both"/>
        <w:rPr>
          <w:b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094"/>
        <w:gridCol w:w="3402"/>
      </w:tblGrid>
      <w:tr w:rsidR="00353707" w:rsidRPr="004F3688" w:rsidTr="00382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b/>
              </w:rPr>
            </w:pPr>
            <w:r w:rsidRPr="004F3688">
              <w:rPr>
                <w:b/>
              </w:rPr>
              <w:lastRenderedPageBreak/>
              <w:t>№ 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b/>
                <w:lang w:val="ru-RU"/>
              </w:rPr>
            </w:pPr>
            <w:r w:rsidRPr="004F3688">
              <w:rPr>
                <w:b/>
                <w:lang w:val="ru-RU"/>
              </w:rPr>
              <w:t>Требования ФГОС, нормативных и локальных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b/>
              </w:rPr>
            </w:pPr>
            <w:r w:rsidRPr="004F3688">
              <w:rPr>
                <w:b/>
              </w:rPr>
              <w:t xml:space="preserve">Необходимо/ </w:t>
            </w:r>
            <w:r w:rsidRPr="004F3688">
              <w:rPr>
                <w:b/>
                <w:lang w:val="ru-RU"/>
              </w:rPr>
              <w:t>и</w:t>
            </w:r>
            <w:r w:rsidRPr="004F3688">
              <w:rPr>
                <w:b/>
              </w:rPr>
              <w:t>меются в наличии</w:t>
            </w:r>
          </w:p>
        </w:tc>
      </w:tr>
      <w:tr w:rsidR="00353707" w:rsidRPr="004F3688" w:rsidTr="00382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4F3688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center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center"/>
              <w:rPr>
                <w:lang w:val="ru-RU"/>
              </w:rPr>
            </w:pPr>
            <w:r w:rsidRPr="004F3688">
              <w:rPr>
                <w:lang w:val="ru-RU"/>
              </w:rPr>
              <w:t>48 \ 53</w:t>
            </w:r>
          </w:p>
        </w:tc>
      </w:tr>
      <w:tr w:rsidR="00353707" w:rsidRPr="004F3688" w:rsidTr="00382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4F3688">
              <w:rPr>
                <w:rStyle w:val="default005f005fchar1char1"/>
                <w:rFonts w:eastAsia="Calibri"/>
              </w:rPr>
              <w:t xml:space="preserve">Помещения для занятий учебно-исследовательской и проектной деятельностью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center"/>
              <w:rPr>
                <w:lang w:val="ru-RU"/>
              </w:rPr>
            </w:pPr>
            <w:r w:rsidRPr="004F3688">
              <w:rPr>
                <w:lang w:val="ru-RU"/>
              </w:rPr>
              <w:t>55\55</w:t>
            </w:r>
          </w:p>
        </w:tc>
      </w:tr>
      <w:tr w:rsidR="00353707" w:rsidRPr="004F3688" w:rsidTr="00382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pStyle w:val="default"/>
              <w:spacing w:line="276" w:lineRule="auto"/>
              <w:jc w:val="both"/>
              <w:rPr>
                <w:b/>
              </w:rPr>
            </w:pPr>
            <w:r w:rsidRPr="004F3688">
              <w:rPr>
                <w:rStyle w:val="default005f005fchar1char1"/>
                <w:rFonts w:eastAsia="Calibri"/>
              </w:rPr>
              <w:t xml:space="preserve">Необходимые помещения для реализации учебной и внеурочной деятельности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center"/>
              <w:rPr>
                <w:lang w:val="ru-RU"/>
              </w:rPr>
            </w:pPr>
            <w:r w:rsidRPr="004F3688">
              <w:rPr>
                <w:lang w:val="ru-RU"/>
              </w:rPr>
              <w:t>56\56</w:t>
            </w:r>
          </w:p>
        </w:tc>
      </w:tr>
    </w:tbl>
    <w:p w:rsidR="00353707" w:rsidRPr="004F3688" w:rsidRDefault="00353707" w:rsidP="00353707">
      <w:pPr>
        <w:spacing w:line="276" w:lineRule="auto"/>
        <w:jc w:val="both"/>
        <w:rPr>
          <w:b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4613"/>
        <w:gridCol w:w="2159"/>
      </w:tblGrid>
      <w:tr w:rsidR="00353707" w:rsidRPr="004F3688" w:rsidTr="0031401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b/>
              </w:rPr>
            </w:pPr>
            <w:r w:rsidRPr="004F3688">
              <w:rPr>
                <w:b/>
              </w:rPr>
              <w:t>Компоненты оснащения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b/>
              </w:rPr>
            </w:pPr>
            <w:r w:rsidRPr="004F3688">
              <w:rPr>
                <w:b/>
              </w:rPr>
              <w:t>Необходимое оборудование и оснащение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b/>
                <w:lang w:val="ru-RU"/>
              </w:rPr>
            </w:pPr>
            <w:r w:rsidRPr="004F3688">
              <w:rPr>
                <w:b/>
              </w:rPr>
              <w:t>Необходимо/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b/>
              </w:rPr>
            </w:pPr>
            <w:r w:rsidRPr="004F3688">
              <w:rPr>
                <w:b/>
                <w:lang w:val="ru-RU"/>
              </w:rPr>
              <w:t>и</w:t>
            </w:r>
            <w:r w:rsidRPr="004F3688">
              <w:rPr>
                <w:b/>
              </w:rPr>
              <w:t>меется в наличии</w:t>
            </w:r>
          </w:p>
        </w:tc>
      </w:tr>
      <w:tr w:rsidR="00353707" w:rsidRPr="008656EB" w:rsidTr="00314013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1.1. Нормативные документы, программно-методическое обеспечение, локальные акты: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Основная образовательная программа  начального общего образования;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-Основная образовательная программа основного общего образования;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Основная образовательная программа  среднего  общего образования;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-Образовательные программы по внеурочной деятельности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-Рабочие программы по предметам;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-Положения, регламентирующие реализацию Закона «Об образовании в РФ»;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-Положения о структуре управления;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-Положения о порядке приема, перевода и выбытия учащихся;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- Положения регламентирующие учебный процесс, систему оценки качества реализации планируемых результатов; формы получения образования;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 Положения об обеспечении  безопасности учащихся, организации питания.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 Положения, регламентирующие работу с кадрами; информационно- методическое сопровождение образовательного процесса.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center"/>
              <w:rPr>
                <w:lang w:val="ru-RU"/>
              </w:rPr>
            </w:pPr>
            <w:r w:rsidRPr="004F3688">
              <w:rPr>
                <w:lang w:val="ru-RU"/>
              </w:rPr>
              <w:t xml:space="preserve"> Имеются в наличии в соответствии с нормативными требованиями к функционированию гимназии №1</w:t>
            </w:r>
          </w:p>
        </w:tc>
      </w:tr>
      <w:tr w:rsidR="00353707" w:rsidRPr="008656EB" w:rsidTr="00314013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07" w:rsidRPr="004F3688" w:rsidRDefault="00353707" w:rsidP="00382B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1.2. Учебно-методические материалы: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1.2.1. УМК по предметам учебного плана;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1.2.2. Дидактические и раздаточные материалы по предметам учебного плана.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rPr>
                <w:lang w:val="ru-RU"/>
              </w:rPr>
            </w:pPr>
            <w:r w:rsidRPr="004F3688">
              <w:rPr>
                <w:lang w:val="ru-RU"/>
              </w:rPr>
              <w:lastRenderedPageBreak/>
              <w:t xml:space="preserve"> Имеются в наличии по всем предметам учебного плана гимназии №1, утвержденные </w:t>
            </w:r>
            <w:r w:rsidRPr="004F3688">
              <w:rPr>
                <w:lang w:val="ru-RU"/>
              </w:rPr>
              <w:lastRenderedPageBreak/>
              <w:t xml:space="preserve">СЦРО </w:t>
            </w:r>
          </w:p>
          <w:p w:rsidR="00353707" w:rsidRPr="004F3688" w:rsidRDefault="00353707" w:rsidP="00382BA0">
            <w:pPr>
              <w:spacing w:line="276" w:lineRule="auto"/>
              <w:jc w:val="center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rPr>
                <w:lang w:val="ru-RU"/>
              </w:rPr>
            </w:pPr>
            <w:r w:rsidRPr="004F3688">
              <w:rPr>
                <w:lang w:val="ru-RU"/>
              </w:rPr>
              <w:t>Имеются по всем предметам на бумажных и электронных носителях</w:t>
            </w:r>
          </w:p>
        </w:tc>
      </w:tr>
      <w:tr w:rsidR="00353707" w:rsidRPr="004F3688" w:rsidTr="00314013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07" w:rsidRPr="004F3688" w:rsidRDefault="00353707" w:rsidP="00382B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1.2.3. Аудиозаписи, слайды по содержанию учебных предметов.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1.2.4. ТСО, компьютерные, информационно коммуникационные средства: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компьютеры,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 интерактивные доски,  мультимедиа</w:t>
            </w:r>
            <w:r w:rsidR="00382BA0">
              <w:rPr>
                <w:lang w:val="ru-RU"/>
              </w:rPr>
              <w:t xml:space="preserve"> </w:t>
            </w:r>
            <w:r w:rsidRPr="004F3688">
              <w:rPr>
                <w:lang w:val="ru-RU"/>
              </w:rPr>
              <w:t>проекторы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АРМ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Имеются по всем предметам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125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22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30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41</w:t>
            </w:r>
          </w:p>
        </w:tc>
      </w:tr>
      <w:tr w:rsidR="00353707" w:rsidRPr="004F3688" w:rsidTr="00314013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07" w:rsidRPr="004F3688" w:rsidRDefault="00353707" w:rsidP="00382B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1.2.5. Учебно-практическое оборудование: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учебная литература,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сборники дидактических материалов,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учебный инвентарь,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канцелярские принадлежности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Обеспеченность 100%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Обеспеченность 100%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Обеспеченность 100%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Обеспеченность 100%</w:t>
            </w:r>
          </w:p>
        </w:tc>
      </w:tr>
      <w:tr w:rsidR="00353707" w:rsidRPr="004F3688" w:rsidTr="00314013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07" w:rsidRPr="004F3688" w:rsidRDefault="00353707" w:rsidP="00382B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1.2.6. Оборудование (мебель): столы, стулья, доски, шкафы.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 Обеспеченность 100%</w:t>
            </w:r>
          </w:p>
        </w:tc>
      </w:tr>
      <w:tr w:rsidR="00353707" w:rsidRPr="004F3688" w:rsidTr="00314013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2. Компоненты оснащения методического  объединения учителей по предметам учебного плана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2.1. Нормативные документы федерального, регионального и муниципального уровней, локальные акты: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-Нормативные акты федерального, регионального и муниципального уровня, регламентирующие введение ФГОС;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-Положение об информационно-методическом сопровождении введения ФГОС.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Имеются в полном объеме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Имеются в полном объеме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Имеется  </w:t>
            </w:r>
          </w:p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353707" w:rsidRPr="004F3688" w:rsidRDefault="00353707" w:rsidP="00353707">
      <w:pPr>
        <w:spacing w:line="276" w:lineRule="auto"/>
        <w:ind w:firstLine="454"/>
        <w:jc w:val="both"/>
        <w:rPr>
          <w:i/>
          <w:lang w:val="ru-RU"/>
        </w:rPr>
      </w:pPr>
    </w:p>
    <w:p w:rsidR="00353707" w:rsidRPr="004F3688" w:rsidRDefault="00353707" w:rsidP="00353707">
      <w:pPr>
        <w:spacing w:line="276" w:lineRule="auto"/>
        <w:ind w:firstLine="454"/>
        <w:jc w:val="both"/>
        <w:rPr>
          <w:i/>
          <w:lang w:val="ru-RU"/>
        </w:rPr>
      </w:pPr>
      <w:r w:rsidRPr="004F3688">
        <w:rPr>
          <w:i/>
          <w:lang w:val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268"/>
      </w:tblGrid>
      <w:tr w:rsidR="00353707" w:rsidRPr="004F3688" w:rsidTr="00382BA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2.2. Документация  гимназии №1 в соответствии с номенклатурой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Имеется в полном объеме</w:t>
            </w:r>
          </w:p>
        </w:tc>
      </w:tr>
      <w:tr w:rsidR="00353707" w:rsidRPr="004F3688" w:rsidTr="00382BA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07" w:rsidRPr="004F3688" w:rsidRDefault="00353707" w:rsidP="00382B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2.3. Комплекты диагностических материалов: русский язык, английский язык, французский язык,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Имеется в полном объеме</w:t>
            </w:r>
          </w:p>
        </w:tc>
      </w:tr>
      <w:tr w:rsidR="00353707" w:rsidRPr="004F3688" w:rsidTr="00382B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2.4. Базы данных: в соответствии с требованиями электронной базы данных «Сетевой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>Имеется в полном объеме</w:t>
            </w:r>
          </w:p>
        </w:tc>
      </w:tr>
      <w:tr w:rsidR="00353707" w:rsidRPr="004F3688" w:rsidTr="00382B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t xml:space="preserve">2.5. Материально-техническое </w:t>
            </w:r>
            <w:r w:rsidRPr="004F3688">
              <w:rPr>
                <w:lang w:val="ru-RU"/>
              </w:rPr>
              <w:lastRenderedPageBreak/>
              <w:t>оснащение: учебные кабинеты, спортивные залы, актовый зал, столовая, медицинский кабинет; гардероб, санузлы; территория с оснащенными зонами.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7" w:rsidRPr="004F3688" w:rsidRDefault="00353707" w:rsidP="00382BA0">
            <w:pPr>
              <w:spacing w:line="276" w:lineRule="auto"/>
              <w:jc w:val="both"/>
              <w:rPr>
                <w:lang w:val="ru-RU"/>
              </w:rPr>
            </w:pPr>
            <w:r w:rsidRPr="004F3688">
              <w:rPr>
                <w:lang w:val="ru-RU"/>
              </w:rPr>
              <w:lastRenderedPageBreak/>
              <w:t xml:space="preserve">Имеется в полном </w:t>
            </w:r>
            <w:r w:rsidRPr="004F3688">
              <w:rPr>
                <w:lang w:val="ru-RU"/>
              </w:rPr>
              <w:lastRenderedPageBreak/>
              <w:t>объеме</w:t>
            </w:r>
          </w:p>
        </w:tc>
      </w:tr>
    </w:tbl>
    <w:p w:rsidR="00353707" w:rsidRPr="004F3688" w:rsidRDefault="00353707" w:rsidP="00353707">
      <w:pPr>
        <w:jc w:val="both"/>
        <w:rPr>
          <w:lang w:val="ru-RU"/>
        </w:rPr>
      </w:pPr>
    </w:p>
    <w:p w:rsidR="00353707" w:rsidRPr="00314013" w:rsidRDefault="00353707" w:rsidP="00314013">
      <w:pPr>
        <w:jc w:val="center"/>
        <w:rPr>
          <w:b/>
          <w:lang w:val="ru-RU"/>
        </w:rPr>
      </w:pPr>
      <w:r w:rsidRPr="00314013">
        <w:rPr>
          <w:b/>
          <w:i/>
          <w:lang w:val="ru-RU"/>
        </w:rPr>
        <w:t>3.2.5. Информационно-методические условия реализации основной образовательной</w:t>
      </w:r>
      <w:r w:rsidRPr="00314013">
        <w:rPr>
          <w:b/>
          <w:lang w:val="ru-RU"/>
        </w:rPr>
        <w:t xml:space="preserve"> </w:t>
      </w:r>
      <w:r w:rsidRPr="00314013">
        <w:rPr>
          <w:b/>
          <w:i/>
          <w:lang w:val="ru-RU"/>
        </w:rPr>
        <w:t>программы основного общего образования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Под информационно-образовательной средой 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 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 профессиональных задач с применением информационно-коммуникационных технологий (ИКТ-компетентность).   ИОС гимназии №1: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единая информационно-образовательная среда страны;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единая информационно-образовательная среда Краснодарского края, города Сочи;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информационно-образовательная среда гимназии №1;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предметная информационно-образовательная среда;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информационно-образовательная среда УМК. Основными элементами ИОС являются: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информационно-образовательные ресурсы в виде печатной продукции;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информационно-образовательные ресурсы на сменных оптических носителях;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информационно-образовательные ресурсы сети Интернет;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 д.).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Необходимое для использования ИКТ оборудование отвечает современным требованиям и обеспечивает использование ИКТ: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 учебной деятельности;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во внеурочной деятельности;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 исследовательской и проектной деятельности;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при измерении, контроле и оценке результатов образования;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гимназии №1   с другими организациями социальной сферы и органами управления. Учебно-методическое и информационное оснащение образовательного процесса обеспечивает возможность: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выступления с аудио-, видео- и графическим экранным сопровождением;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вывода информации на бумагу и т. п. и в трехмерную материальную среду (печать);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r w:rsidRPr="004F3688">
        <w:rPr>
          <w:lang w:val="ru-RU"/>
        </w:rPr>
        <w:lastRenderedPageBreak/>
        <w:t>гипермедиасообщений в информационной среде образовательной организации;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поиска и получения информации;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  использования носимых аудиовидеоустройств для учебной деятельности на уроке и вне урока;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создания, заполнения и анализа баз данных, в том числе определителей; их наглядного представления;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включения обучающихся в проектную и учебно-исследовательскую деятельность;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занятий по изучению правил дорожного движения с использованием игр, оборудования, а также компьютерных тренажеров;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размещения продуктов познавательной, учебно-исследовательской и проектной деятельности обучающихся в информационно-образовательной среде гимназии №1;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обеспечения доступа в библиотеке гимназии №1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аудио-видеоматериалов, результатов творческой, научно- исследовательской и проектной деятельности обучающихся;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сопровождением.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Все указанные виды деятельности обеспечиваются расходными материалами.  </w:t>
      </w:r>
    </w:p>
    <w:p w:rsidR="00353707" w:rsidRPr="004F3688" w:rsidRDefault="00353707" w:rsidP="00353707">
      <w:pPr>
        <w:tabs>
          <w:tab w:val="left" w:pos="720"/>
        </w:tabs>
        <w:spacing w:line="360" w:lineRule="auto"/>
        <w:ind w:firstLine="454"/>
        <w:jc w:val="center"/>
        <w:rPr>
          <w:b/>
          <w:bCs/>
          <w:lang w:val="ru-RU"/>
        </w:rPr>
      </w:pPr>
      <w:r w:rsidRPr="004F3688">
        <w:rPr>
          <w:b/>
          <w:bCs/>
          <w:lang w:val="ru-RU"/>
        </w:rPr>
        <w:t xml:space="preserve">Информационно-образовательная среда обеспечения реализации основной образовательной программы основного общего образования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244"/>
        <w:gridCol w:w="1985"/>
        <w:gridCol w:w="1984"/>
      </w:tblGrid>
      <w:tr w:rsidR="00353707" w:rsidRPr="008656EB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iCs/>
              </w:rPr>
            </w:pPr>
            <w:r w:rsidRPr="004F3688">
              <w:rPr>
                <w:b/>
                <w:bCs/>
                <w:iCs/>
              </w:rPr>
              <w:t>№ п/п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iCs/>
                <w:lang w:val="ru-RU"/>
              </w:rPr>
            </w:pP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iCs/>
              </w:rPr>
            </w:pPr>
            <w:r w:rsidRPr="004F3688">
              <w:rPr>
                <w:b/>
                <w:bCs/>
                <w:iCs/>
              </w:rPr>
              <w:t>Необходимые средства</w:t>
            </w:r>
          </w:p>
        </w:tc>
        <w:tc>
          <w:tcPr>
            <w:tcW w:w="1985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iCs/>
                <w:lang w:val="ru-RU"/>
              </w:rPr>
            </w:pPr>
            <w:r w:rsidRPr="004F3688">
              <w:rPr>
                <w:b/>
                <w:bCs/>
                <w:iCs/>
                <w:lang w:val="ru-RU"/>
              </w:rPr>
              <w:t>Необходимое количество средств/ имеющееся в наличии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iCs/>
                <w:lang w:val="ru-RU"/>
              </w:rPr>
            </w:pPr>
            <w:r w:rsidRPr="004F3688">
              <w:rPr>
                <w:b/>
                <w:bCs/>
                <w:iCs/>
                <w:lang w:val="ru-RU"/>
              </w:rPr>
              <w:t>Сроки создания условий в соответствии с требованиями ФГОС</w:t>
            </w:r>
          </w:p>
        </w:tc>
      </w:tr>
      <w:tr w:rsidR="00353707" w:rsidRPr="004F3688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</w:rPr>
              <w:t>I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Технические средства: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- 4</w:t>
            </w:r>
            <w:r w:rsidR="00382BA0">
              <w:rPr>
                <w:bCs/>
                <w:iCs/>
                <w:lang w:val="ru-RU"/>
              </w:rPr>
              <w:t>8 учебных кабинетов, оборудован</w:t>
            </w:r>
            <w:r w:rsidRPr="004F3688">
              <w:rPr>
                <w:bCs/>
                <w:iCs/>
                <w:lang w:val="ru-RU"/>
              </w:rPr>
              <w:t>ных компьютерами и интерактивными досками;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-множительная техника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 компьютерная сеть;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-сканер;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-принтер цветной;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-принтер черно-белый</w:t>
            </w:r>
          </w:p>
          <w:p w:rsidR="00353707" w:rsidRPr="00314013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-микрофон.</w:t>
            </w:r>
          </w:p>
        </w:tc>
        <w:tc>
          <w:tcPr>
            <w:tcW w:w="1985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87\52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5\5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1\1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12\5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12\2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53\35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4\4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Август 2016г.</w:t>
            </w:r>
          </w:p>
        </w:tc>
      </w:tr>
      <w:tr w:rsidR="00353707" w:rsidRPr="004F3688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</w:rPr>
              <w:t>II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Программные инструменты: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 орфографический корректор для текстов на русском и иностранном языке;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-редактор для подготовки презентаций;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-виртуальные лаборатории по предметам;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-редактор инте</w:t>
            </w:r>
            <w:r w:rsidR="00382BA0">
              <w:rPr>
                <w:bCs/>
                <w:iCs/>
                <w:lang w:val="ru-RU"/>
              </w:rPr>
              <w:t>р</w:t>
            </w:r>
            <w:r w:rsidRPr="004F3688">
              <w:rPr>
                <w:bCs/>
                <w:iCs/>
                <w:lang w:val="ru-RU"/>
              </w:rPr>
              <w:t>нет-сайтов.</w:t>
            </w:r>
          </w:p>
        </w:tc>
        <w:tc>
          <w:tcPr>
            <w:tcW w:w="1985" w:type="dxa"/>
          </w:tcPr>
          <w:p w:rsidR="00353707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</w:p>
          <w:p w:rsidR="00353707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31\ 1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5\-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           </w:t>
            </w:r>
            <w:r w:rsidRPr="004F3688">
              <w:rPr>
                <w:bCs/>
                <w:iCs/>
                <w:lang w:val="ru-RU"/>
              </w:rPr>
              <w:t>23\1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             </w:t>
            </w:r>
            <w:r w:rsidRPr="004F3688">
              <w:rPr>
                <w:bCs/>
                <w:iCs/>
                <w:lang w:val="ru-RU"/>
              </w:rPr>
              <w:t>2\-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             </w:t>
            </w:r>
            <w:r w:rsidRPr="004F3688">
              <w:rPr>
                <w:bCs/>
                <w:iCs/>
                <w:lang w:val="ru-RU"/>
              </w:rPr>
              <w:t>1\-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Август 2017г.</w:t>
            </w:r>
          </w:p>
        </w:tc>
      </w:tr>
      <w:tr w:rsidR="00353707" w:rsidRPr="004F3688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</w:rPr>
              <w:t>III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Обеспечение технической, методической и организационной поддержки: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 Дорожная карта введения  ФГОС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lastRenderedPageBreak/>
              <w:t>-план-график введения ФГОС в 5-х классах;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-заключение договоров;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-локальные акты гимназии №1.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</w:p>
        </w:tc>
        <w:tc>
          <w:tcPr>
            <w:tcW w:w="1985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</w:p>
          <w:p w:rsidR="00353707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1\1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 xml:space="preserve">            </w:t>
            </w:r>
            <w:r w:rsidRPr="004F3688">
              <w:rPr>
                <w:bCs/>
                <w:iCs/>
                <w:lang w:val="ru-RU"/>
              </w:rPr>
              <w:t>1\1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100%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В полном объеме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lastRenderedPageBreak/>
              <w:t>2015\2016 учебный год</w:t>
            </w:r>
          </w:p>
        </w:tc>
      </w:tr>
      <w:tr w:rsidR="00353707" w:rsidRPr="004F3688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</w:rPr>
              <w:t>IV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Отображение образовательного процесса в информационной среде: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-результаты выполнения аттестационных работ учащихся;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-проектные работы учащихся и учителей;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  сетевая связь гимназии; родителей, управления по образованию и науке;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-информационно-методическая поддержка учителей на основе ИКТ.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-сайт гимназии №1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-СМИ;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-Печатные издания</w:t>
            </w:r>
          </w:p>
        </w:tc>
        <w:tc>
          <w:tcPr>
            <w:tcW w:w="1985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 xml:space="preserve"> В оптимальном объеме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Август 2015г.</w:t>
            </w:r>
          </w:p>
        </w:tc>
      </w:tr>
      <w:tr w:rsidR="00353707" w:rsidRPr="004F3688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</w:rPr>
              <w:t>V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Компоненты на бумажных носителях: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 xml:space="preserve"> -Учебники;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-рабочие тетради.</w:t>
            </w:r>
          </w:p>
        </w:tc>
        <w:tc>
          <w:tcPr>
            <w:tcW w:w="1985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В полном объеме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Август 2015г.</w:t>
            </w:r>
          </w:p>
        </w:tc>
      </w:tr>
      <w:tr w:rsidR="00353707" w:rsidRPr="004F3688" w:rsidTr="00382BA0">
        <w:tc>
          <w:tcPr>
            <w:tcW w:w="852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</w:rPr>
            </w:pPr>
            <w:r w:rsidRPr="004F3688">
              <w:rPr>
                <w:bCs/>
                <w:iCs/>
              </w:rPr>
              <w:t>VI</w:t>
            </w:r>
          </w:p>
        </w:tc>
        <w:tc>
          <w:tcPr>
            <w:tcW w:w="524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 xml:space="preserve">Компоненты на </w:t>
            </w:r>
            <w:r w:rsidRPr="004F3688">
              <w:rPr>
                <w:bCs/>
                <w:iCs/>
              </w:rPr>
              <w:t>CD</w:t>
            </w:r>
            <w:r w:rsidRPr="004F3688">
              <w:rPr>
                <w:bCs/>
                <w:iCs/>
                <w:lang w:val="ru-RU"/>
              </w:rPr>
              <w:t xml:space="preserve"> и  </w:t>
            </w:r>
            <w:r w:rsidRPr="004F3688">
              <w:rPr>
                <w:bCs/>
                <w:iCs/>
              </w:rPr>
              <w:t>DVD</w:t>
            </w:r>
            <w:r w:rsidRPr="004F3688">
              <w:rPr>
                <w:bCs/>
                <w:iCs/>
                <w:lang w:val="ru-RU"/>
              </w:rPr>
              <w:t>: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 Электронные приложения к учебникам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-Электронные наглядные пособия.</w:t>
            </w:r>
          </w:p>
          <w:p w:rsidR="00353707" w:rsidRPr="004F3688" w:rsidRDefault="00353707" w:rsidP="00314013">
            <w:pPr>
              <w:tabs>
                <w:tab w:val="left" w:pos="720"/>
              </w:tabs>
              <w:contextualSpacing/>
              <w:rPr>
                <w:bCs/>
                <w:iCs/>
                <w:lang w:val="ru-RU"/>
              </w:rPr>
            </w:pPr>
          </w:p>
        </w:tc>
        <w:tc>
          <w:tcPr>
            <w:tcW w:w="1985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center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В соответствии с учебной программой в полном объеме</w:t>
            </w:r>
          </w:p>
        </w:tc>
        <w:tc>
          <w:tcPr>
            <w:tcW w:w="1984" w:type="dxa"/>
          </w:tcPr>
          <w:p w:rsidR="00353707" w:rsidRPr="004F3688" w:rsidRDefault="00353707" w:rsidP="00314013">
            <w:pPr>
              <w:tabs>
                <w:tab w:val="left" w:pos="720"/>
              </w:tabs>
              <w:contextualSpacing/>
              <w:jc w:val="both"/>
              <w:rPr>
                <w:bCs/>
                <w:iCs/>
                <w:lang w:val="ru-RU"/>
              </w:rPr>
            </w:pPr>
            <w:r w:rsidRPr="004F3688">
              <w:rPr>
                <w:bCs/>
                <w:iCs/>
                <w:lang w:val="ru-RU"/>
              </w:rPr>
              <w:t>Август 2015г.</w:t>
            </w:r>
          </w:p>
        </w:tc>
      </w:tr>
    </w:tbl>
    <w:p w:rsidR="00353707" w:rsidRPr="004F3688" w:rsidRDefault="00353707" w:rsidP="00353707">
      <w:pPr>
        <w:jc w:val="both"/>
        <w:rPr>
          <w:lang w:val="ru-RU"/>
        </w:rPr>
      </w:pPr>
    </w:p>
    <w:p w:rsidR="00353707" w:rsidRPr="00314013" w:rsidRDefault="00353707" w:rsidP="00314013">
      <w:pPr>
        <w:jc w:val="center"/>
        <w:rPr>
          <w:b/>
          <w:lang w:val="ru-RU"/>
        </w:rPr>
      </w:pPr>
      <w:r w:rsidRPr="00314013">
        <w:rPr>
          <w:b/>
          <w:i/>
          <w:lang w:val="ru-RU"/>
        </w:rPr>
        <w:t>3.2.6. Механизмы достижения целевых ориентиров в системе условий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Интегративным результатом выполнения требований основной образовательной программы  гимназии №1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 гимназии №1, реализующей ООП ООО, условия: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соответствуют требованиям ФГОС ООО;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обеспечивают достижение планируемых результатов освоения основной образовательной программы образовательной организации и</w:t>
      </w:r>
      <w:r w:rsidR="00382BA0">
        <w:rPr>
          <w:lang w:val="ru-RU"/>
        </w:rPr>
        <w:t xml:space="preserve"> </w:t>
      </w:r>
      <w:r w:rsidRPr="004F3688">
        <w:rPr>
          <w:lang w:val="ru-RU"/>
        </w:rPr>
        <w:t xml:space="preserve">реализацию предусмотренных в ней образовательных программ;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B7"/>
      </w:r>
      <w:r w:rsidRPr="004F3688">
        <w:rPr>
          <w:lang w:val="ru-RU"/>
        </w:rPr>
        <w:t xml:space="preserve"> учитывают особенности гимназии №1, ее организационную структуру, запросы участников образовательного процесса;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B7"/>
      </w:r>
      <w:r w:rsidRPr="004F3688">
        <w:rPr>
          <w:lang w:val="ru-RU"/>
        </w:rPr>
        <w:t xml:space="preserve"> предоставляют возможность взаимодействия с социальными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партнерами, использования ресурсов социума, в том числе и сетевого взаимодействия. В соответствии с требованиями ФГОС ООО раздел основной образовательной программы  гимназии №1, характеризующий систему условий, содержит: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 </w:t>
      </w:r>
      <w:r w:rsidRPr="004F3688">
        <w:sym w:font="Symbol" w:char="F02D"/>
      </w:r>
      <w:r w:rsidRPr="004F3688">
        <w:rPr>
          <w:lang w:val="ru-RU"/>
        </w:rPr>
        <w:t xml:space="preserve"> описание кадровых, психолого-педагогических, финансово-экономических, материально-технических, информационно-методических условий и ресурсов;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2D"/>
      </w:r>
      <w:r w:rsidRPr="004F3688">
        <w:rPr>
          <w:lang w:val="ru-RU"/>
        </w:rPr>
        <w:t xml:space="preserve"> обоснование необходимых изменений в имеющихся условиях в соответствии с целями и приоритетами ООП ООО образовательной организации;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2D"/>
      </w:r>
      <w:r w:rsidRPr="004F3688">
        <w:rPr>
          <w:lang w:val="ru-RU"/>
        </w:rPr>
        <w:t xml:space="preserve"> механизмы достижения целевых ориентиров в системе условий;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2D"/>
      </w:r>
      <w:r w:rsidRPr="004F3688">
        <w:rPr>
          <w:lang w:val="ru-RU"/>
        </w:rPr>
        <w:t xml:space="preserve"> дорожную карту по формированию необходимой системы условий;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sym w:font="Symbol" w:char="F02D"/>
      </w:r>
      <w:r w:rsidRPr="004F3688">
        <w:rPr>
          <w:lang w:val="ru-RU"/>
        </w:rPr>
        <w:t xml:space="preserve"> систему оценки условий.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 xml:space="preserve">Система условий реализации ООП </w:t>
      </w:r>
    </w:p>
    <w:p w:rsidR="00353707" w:rsidRPr="004F3688" w:rsidRDefault="00353707" w:rsidP="00353707">
      <w:pPr>
        <w:jc w:val="both"/>
        <w:rPr>
          <w:lang w:val="ru-RU"/>
        </w:rPr>
      </w:pPr>
      <w:r w:rsidRPr="004F3688">
        <w:rPr>
          <w:lang w:val="ru-RU"/>
        </w:rPr>
        <w:t>гимназии №1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rFonts w:ascii="Cambria Math" w:hAnsi="Cambria Math" w:cs="Cambria Math"/>
          <w:lang w:val="ru-RU"/>
        </w:rPr>
        <w:t>‒</w:t>
      </w:r>
      <w:r w:rsidRPr="00382BA0">
        <w:rPr>
          <w:lang w:val="ru-RU"/>
        </w:rPr>
        <w:t xml:space="preserve"> анализ имеющихся в 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lang w:val="ru-RU"/>
        </w:rPr>
        <w:t>гимназии №1условий и ресурсов реализации основной образовательной программы основного общего образования;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rFonts w:ascii="Cambria Math" w:hAnsi="Cambria Math" w:cs="Cambria Math"/>
          <w:lang w:val="ru-RU"/>
        </w:rPr>
        <w:lastRenderedPageBreak/>
        <w:t>‒</w:t>
      </w:r>
      <w:r w:rsidRPr="00382BA0">
        <w:rPr>
          <w:lang w:val="ru-RU"/>
        </w:rPr>
        <w:t xml:space="preserve"> установление степени их соответствия требованиям ФГОС, а также целям и задачам основной образовательной программы 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lang w:val="ru-RU"/>
        </w:rPr>
        <w:t>гимназии №1, сформированным с учетом потребностей всех участников образовательного процесса;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rFonts w:ascii="Cambria Math" w:hAnsi="Cambria Math" w:cs="Cambria Math"/>
          <w:lang w:val="ru-RU"/>
        </w:rPr>
        <w:t>‒</w:t>
      </w:r>
      <w:r w:rsidRPr="00382BA0">
        <w:rPr>
          <w:lang w:val="ru-RU"/>
        </w:rPr>
        <w:t xml:space="preserve"> 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rFonts w:ascii="Cambria Math" w:hAnsi="Cambria Math" w:cs="Cambria Math"/>
          <w:lang w:val="ru-RU"/>
        </w:rPr>
        <w:t>‒</w:t>
      </w:r>
      <w:r w:rsidRPr="00382BA0">
        <w:rPr>
          <w:lang w:val="ru-RU"/>
        </w:rPr>
        <w:t xml:space="preserve">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353707" w:rsidRPr="00382BA0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rFonts w:ascii="Cambria Math" w:hAnsi="Cambria Math" w:cs="Cambria Math"/>
          <w:lang w:val="ru-RU"/>
        </w:rPr>
        <w:t>‒</w:t>
      </w:r>
      <w:r w:rsidRPr="00382BA0">
        <w:rPr>
          <w:lang w:val="ru-RU"/>
        </w:rPr>
        <w:t xml:space="preserve"> разработку дорожной карты создания необходимой системы условий; </w:t>
      </w:r>
    </w:p>
    <w:p w:rsidR="00353707" w:rsidRDefault="00353707" w:rsidP="00382BA0">
      <w:pPr>
        <w:pStyle w:val="a8"/>
        <w:numPr>
          <w:ilvl w:val="0"/>
          <w:numId w:val="18"/>
        </w:numPr>
        <w:jc w:val="both"/>
        <w:rPr>
          <w:lang w:val="ru-RU"/>
        </w:rPr>
      </w:pPr>
      <w:r w:rsidRPr="00382BA0">
        <w:rPr>
          <w:rFonts w:ascii="Cambria Math" w:hAnsi="Cambria Math" w:cs="Cambria Math"/>
          <w:lang w:val="ru-RU"/>
        </w:rPr>
        <w:t>‒</w:t>
      </w:r>
      <w:r w:rsidRPr="00382BA0">
        <w:rPr>
          <w:lang w:val="ru-RU"/>
        </w:rPr>
        <w:t xml:space="preserve"> 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314013" w:rsidRPr="00382BA0" w:rsidRDefault="00314013" w:rsidP="00314013">
      <w:pPr>
        <w:pStyle w:val="a8"/>
        <w:jc w:val="both"/>
        <w:rPr>
          <w:lang w:val="ru-RU"/>
        </w:rPr>
      </w:pPr>
    </w:p>
    <w:p w:rsidR="00353707" w:rsidRPr="00314013" w:rsidRDefault="00353707" w:rsidP="00314013">
      <w:pPr>
        <w:jc w:val="center"/>
        <w:rPr>
          <w:b/>
          <w:lang w:val="ru-RU"/>
        </w:rPr>
      </w:pPr>
      <w:r w:rsidRPr="00314013">
        <w:rPr>
          <w:b/>
          <w:i/>
          <w:lang w:val="ru-RU"/>
        </w:rPr>
        <w:t>3.2.7. Дорожная карта по формированию необходимой системы условий</w:t>
      </w:r>
    </w:p>
    <w:p w:rsidR="00353707" w:rsidRPr="00314013" w:rsidRDefault="00353707" w:rsidP="00314013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lang w:val="ru-RU"/>
        </w:rPr>
      </w:pPr>
      <w:r w:rsidRPr="00314013">
        <w:rPr>
          <w:rStyle w:val="dash041e005f0431005f044b005f0447005f043d005f044b005f0439005f005fchar1char1"/>
          <w:b/>
          <w:lang w:val="ru-RU"/>
        </w:rPr>
        <w:t>Дорожная карта</w:t>
      </w:r>
    </w:p>
    <w:p w:rsidR="00353707" w:rsidRPr="00314013" w:rsidRDefault="00353707" w:rsidP="00314013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lang w:val="ru-RU"/>
        </w:rPr>
      </w:pPr>
      <w:r w:rsidRPr="00314013">
        <w:rPr>
          <w:rStyle w:val="dash041e005f0431005f044b005f0447005f043d005f044b005f0439005f005fchar1char1"/>
          <w:b/>
          <w:lang w:val="ru-RU"/>
        </w:rPr>
        <w:t xml:space="preserve">по формированию необходимой системы условий реализации основной образовательной программы основного общего образования  </w:t>
      </w:r>
    </w:p>
    <w:p w:rsidR="00353707" w:rsidRPr="00314013" w:rsidRDefault="00353707" w:rsidP="00314013">
      <w:pPr>
        <w:pStyle w:val="a6"/>
        <w:spacing w:line="240" w:lineRule="auto"/>
        <w:rPr>
          <w:rStyle w:val="dash041e005f0431005f044b005f0447005f043d005f044b005f0439005f005fchar1char1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1696"/>
        <w:gridCol w:w="1938"/>
      </w:tblGrid>
      <w:tr w:rsidR="00353707" w:rsidRPr="00314013" w:rsidTr="00382BA0">
        <w:tc>
          <w:tcPr>
            <w:tcW w:w="2235" w:type="dxa"/>
          </w:tcPr>
          <w:p w:rsidR="00353707" w:rsidRPr="00314013" w:rsidRDefault="00353707" w:rsidP="0031401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314013"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314013">
              <w:rPr>
                <w:rStyle w:val="dash041e005f0431005f044b005f0447005f043d005f044b005f0439005f005fchar1char1"/>
                <w:b/>
              </w:rPr>
              <w:t>Мероприятия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314013"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314013">
              <w:rPr>
                <w:rStyle w:val="dash041e005f0431005f044b005f0447005f043d005f044b005f0439005f005fchar1char1"/>
                <w:b/>
              </w:rPr>
              <w:t>Ответственный</w:t>
            </w:r>
          </w:p>
        </w:tc>
      </w:tr>
      <w:tr w:rsidR="00353707" w:rsidRPr="00314013" w:rsidTr="00382BA0">
        <w:tc>
          <w:tcPr>
            <w:tcW w:w="2235" w:type="dxa"/>
            <w:vMerge w:val="restart"/>
          </w:tcPr>
          <w:p w:rsidR="00353707" w:rsidRPr="00314013" w:rsidRDefault="00353707" w:rsidP="00314013">
            <w:pPr>
              <w:rPr>
                <w:b/>
                <w:lang w:val="ru-RU"/>
              </w:rPr>
            </w:pPr>
            <w:r w:rsidRPr="00314013">
              <w:rPr>
                <w:b/>
              </w:rPr>
              <w:t>I</w:t>
            </w:r>
            <w:r w:rsidRPr="00314013">
              <w:rPr>
                <w:b/>
                <w:lang w:val="ru-RU"/>
              </w:rPr>
              <w:t xml:space="preserve">. Нормативное обеспечение  </w:t>
            </w:r>
          </w:p>
          <w:p w:rsidR="00353707" w:rsidRPr="00314013" w:rsidRDefault="00353707" w:rsidP="00314013">
            <w:pPr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b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39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 регламентирующие процесс реализации образовательных</w:t>
            </w:r>
          </w:p>
          <w:p w:rsidR="00353707" w:rsidRPr="00314013" w:rsidRDefault="00353707" w:rsidP="00314013">
            <w:pPr>
              <w:pStyle w:val="39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программ:</w:t>
            </w:r>
          </w:p>
          <w:p w:rsidR="00353707" w:rsidRPr="00314013" w:rsidRDefault="00353707" w:rsidP="00314013">
            <w:pPr>
              <w:pStyle w:val="39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(5-9 классы ФГОС), ООО (6-9 классы ФКГОС-2004г),</w:t>
            </w:r>
          </w:p>
          <w:p w:rsidR="00353707" w:rsidRPr="00314013" w:rsidRDefault="00353707" w:rsidP="00314013">
            <w:pPr>
              <w:pStyle w:val="43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 (10-11 классы ФКГОС-2004г.)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координационном совете по введению ФГОС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рабочей группе по введению ФГОС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системе оценки качества образования в формате ФГОС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внутренней системе оценки качества образования ФГОС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8"/>
              </w:tabs>
              <w:spacing w:line="240" w:lineRule="auto"/>
              <w:ind w:right="6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мониторинге качества образования в формате ФГОС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внутришкольном контроле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текущей и промежуточной аттестации обучающихся в формате ФГОС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структуре, порядке разработки и утверждения ООП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57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порядке разработки и утверждения рабочей программы НОО, ООО, СОО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порядке разработки и </w:t>
            </w: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утверждения календарно</w:t>
            </w: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тематического планирования в формате ФГОС.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ведении классных журналов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портфолио индивидуальных достижений учащихся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проектной деятельности учащихся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психолого-педагогическом сопровождении введения ФГОС в ООО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организации внеурочной деятельности в условиях введения ФГОС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разработке рабочих программ внеурочной деятельности в формате ФГОС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по ведению журнала записи занятий внеурочной деятельности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портфолио УУД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6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технологической карте урока (ФГОС)</w:t>
            </w:r>
          </w:p>
          <w:p w:rsidR="00353707" w:rsidRPr="00314013" w:rsidRDefault="00353707" w:rsidP="00314013">
            <w:pPr>
              <w:pStyle w:val="2f"/>
              <w:shd w:val="clear" w:color="auto" w:fill="auto"/>
              <w:tabs>
                <w:tab w:val="left" w:pos="7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режиме занятий обучающихся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lastRenderedPageBreak/>
              <w:t xml:space="preserve"> 201</w:t>
            </w:r>
            <w:r w:rsidR="00382BA0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-202</w:t>
            </w:r>
            <w:r w:rsidR="00382BA0" w:rsidRPr="00314013">
              <w:rPr>
                <w:rStyle w:val="dash041e005f0431005f044b005f0447005f043d005f044b005f0439005f005fchar1char1"/>
              </w:rPr>
              <w:t>1</w:t>
            </w:r>
            <w:r w:rsidRPr="00314013">
              <w:rPr>
                <w:rStyle w:val="dash041e005f0431005f044b005f0447005f043d005f044b005f0439005f005fchar1char1"/>
              </w:rPr>
              <w:t>г.г.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</w:t>
            </w:r>
            <w:r w:rsidR="00382BA0" w:rsidRPr="00314013">
              <w:rPr>
                <w:rStyle w:val="dash041e005f0431005f044b005f0447005f043d005f044b005f0439005f005fchar1char1"/>
              </w:rPr>
              <w:t xml:space="preserve"> </w:t>
            </w:r>
            <w:r w:rsidRPr="00314013">
              <w:rPr>
                <w:rStyle w:val="dash041e005f0431005f044b005f0447005f043d005f044b005f0439005f005fchar1char1"/>
              </w:rPr>
              <w:t>Латиева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sz w:val="24"/>
                <w:szCs w:val="24"/>
              </w:rPr>
              <w:t>2. Внесение изменений и дополнений в Устав гимназии №1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Май 201</w:t>
            </w:r>
            <w:r w:rsidR="00382BA0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 Латиева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sz w:val="24"/>
                <w:szCs w:val="24"/>
              </w:rPr>
              <w:t xml:space="preserve">3. Разработка на основе примерной основной образовательной программы основного общего образования основной образовательной программы гимназии № 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Август 201</w:t>
            </w:r>
            <w:r w:rsidR="00382BA0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</w:t>
            </w:r>
            <w:r w:rsidR="00382BA0" w:rsidRPr="00314013">
              <w:rPr>
                <w:rStyle w:val="dash041e005f0431005f044b005f0447005f043d005f044b005f0439005f005fchar1char1"/>
              </w:rPr>
              <w:t xml:space="preserve"> </w:t>
            </w:r>
            <w:r w:rsidRPr="00314013">
              <w:rPr>
                <w:rStyle w:val="dash041e005f0431005f044b005f0447005f043d005f044b005f0439005f005fchar1char1"/>
              </w:rPr>
              <w:t>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</w:t>
            </w:r>
            <w:r w:rsidR="00382BA0" w:rsidRPr="00314013">
              <w:rPr>
                <w:rStyle w:val="dash041e005f0431005f044b005f0447005f043d005f044b005f0439005f005fchar1char1"/>
              </w:rPr>
              <w:t>Е</w:t>
            </w:r>
            <w:r w:rsidRPr="00314013">
              <w:rPr>
                <w:rStyle w:val="dash041e005f0431005f044b005f0447005f043d005f044b005f0439005f005fchar1char1"/>
              </w:rPr>
              <w:t>.</w:t>
            </w:r>
            <w:r w:rsidR="00382BA0" w:rsidRPr="00314013">
              <w:rPr>
                <w:rStyle w:val="dash041e005f0431005f044b005f0447005f043d005f044b005f0439005f005fchar1char1"/>
              </w:rPr>
              <w:t xml:space="preserve"> </w:t>
            </w:r>
            <w:r w:rsidRPr="00314013">
              <w:rPr>
                <w:rStyle w:val="dash041e005f0431005f044b005f0447005f043d005f044b005f0439005f005fchar1char1"/>
              </w:rPr>
              <w:t>Т</w:t>
            </w:r>
            <w:r w:rsidR="00877EF5" w:rsidRPr="00314013">
              <w:rPr>
                <w:rStyle w:val="dash041e005f0431005f044b005f0447005f043d005f044b005f0439005f005fchar1char1"/>
              </w:rPr>
              <w:t>ихонова</w:t>
            </w: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sz w:val="24"/>
                <w:szCs w:val="24"/>
              </w:rPr>
              <w:t>4. Утверждение основной образовательной программы основного общего образованиягимназии № 1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</w:t>
            </w:r>
            <w:r w:rsidR="00877EF5" w:rsidRPr="00314013">
              <w:rPr>
                <w:rStyle w:val="dash041e005f0431005f044b005f0447005f043d005f044b005f0439005f005fchar1char1"/>
              </w:rPr>
              <w:t xml:space="preserve"> </w:t>
            </w:r>
            <w:r w:rsidRPr="00314013">
              <w:rPr>
                <w:rStyle w:val="dash041e005f0431005f044b005f0447005f043d005f044b005f0439005f005fchar1char1"/>
              </w:rPr>
              <w:t>Латиева</w:t>
            </w: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Т.Е. Тихонова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4013">
              <w:rPr>
                <w:rStyle w:val="dash041e005f0431005f044b005f0447005f043d005f044b005f0439005f005fchar1char1"/>
              </w:rPr>
              <w:t>5.</w:t>
            </w:r>
            <w:r w:rsidRPr="00314013">
              <w:rPr>
                <w:sz w:val="24"/>
                <w:szCs w:val="24"/>
              </w:rPr>
              <w:t xml:space="preserve"> Обеспечение соответствия нормативной базы гимназии №1 требованиям ФГОС  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Постоянно.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</w:t>
            </w:r>
            <w:r w:rsidR="00877EF5" w:rsidRPr="00314013">
              <w:rPr>
                <w:rStyle w:val="dash041e005f0431005f044b005f0447005f043d005f044b005f0439005f005fchar1char1"/>
              </w:rPr>
              <w:t xml:space="preserve"> </w:t>
            </w:r>
            <w:r w:rsidRPr="00314013">
              <w:rPr>
                <w:rStyle w:val="dash041e005f0431005f044b005f0447005f043d005f044b005f0439005f005fchar1char1"/>
              </w:rPr>
              <w:t>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53707" w:rsidRPr="00314013" w:rsidTr="00382BA0">
        <w:tc>
          <w:tcPr>
            <w:tcW w:w="2235" w:type="dxa"/>
            <w:vMerge w:val="restart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sz w:val="24"/>
                <w:szCs w:val="24"/>
              </w:rPr>
              <w:t>6. Приведение должностных инструкций работников гимназии №1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Август 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</w:t>
            </w:r>
            <w:r w:rsidR="00877EF5" w:rsidRPr="00314013">
              <w:rPr>
                <w:rStyle w:val="dash041e005f0431005f044b005f0447005f043d005f044b005f0439005f005fchar1char1"/>
              </w:rPr>
              <w:t xml:space="preserve"> </w:t>
            </w:r>
            <w:r w:rsidRPr="00314013">
              <w:rPr>
                <w:rStyle w:val="dash041e005f0431005f044b005f0447005f043d005f044b005f0439005f005fchar1char1"/>
              </w:rPr>
              <w:t>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t>7. Разработка и утверждение плана-графика введения ФГОС  в 5-х классах</w:t>
            </w:r>
          </w:p>
        </w:tc>
        <w:tc>
          <w:tcPr>
            <w:tcW w:w="1696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Февраль 2016</w:t>
            </w:r>
            <w:r w:rsidR="00353707"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Т.Е. Тихонова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 xml:space="preserve">8. Определение списка учебников и учебных пособий, используемых в </w:t>
            </w:r>
            <w:r w:rsidRPr="00314013">
              <w:rPr>
                <w:lang w:val="ru-RU"/>
              </w:rPr>
              <w:lastRenderedPageBreak/>
              <w:t>образовательном процессе   в соответствии с ФГОС основного общего образования</w:t>
            </w:r>
          </w:p>
        </w:tc>
        <w:tc>
          <w:tcPr>
            <w:tcW w:w="1696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lastRenderedPageBreak/>
              <w:t>Март-август 2016</w:t>
            </w:r>
            <w:r w:rsidR="00353707"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Т.Е. Тихонова </w:t>
            </w:r>
            <w:r w:rsidR="00353707" w:rsidRPr="00314013">
              <w:rPr>
                <w:rStyle w:val="dash041e005f0431005f044b005f0447005f043d005f044b005f0439005f005fchar1char1"/>
              </w:rPr>
              <w:t xml:space="preserve">Руководители </w:t>
            </w:r>
            <w:r w:rsidR="00353707" w:rsidRPr="00314013">
              <w:rPr>
                <w:rStyle w:val="dash041e005f0431005f044b005f0447005f043d005f044b005f0439005f005fchar1char1"/>
              </w:rPr>
              <w:lastRenderedPageBreak/>
              <w:t>МО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>9. Разработка локальных актов, устанавливающих требования к различным объектам инфраструктуры гимназии №1с учётом требований к минимальной оснащённости учебного   (положение об  ресурсном  центре, положение о библиотеке, положение об учебном   кабинете .)</w:t>
            </w:r>
          </w:p>
        </w:tc>
        <w:tc>
          <w:tcPr>
            <w:tcW w:w="1696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</w:t>
            </w:r>
            <w:r w:rsidR="00353707"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t>10. Разработка  :</w:t>
            </w:r>
          </w:p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t>— образовательных программ;</w:t>
            </w:r>
          </w:p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t>— учебного плана;</w:t>
            </w:r>
          </w:p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t>— рабочих программ учебных предметов, курсов;</w:t>
            </w:r>
          </w:p>
          <w:p w:rsidR="00353707" w:rsidRPr="00314013" w:rsidRDefault="00353707" w:rsidP="00314013">
            <w:pPr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>—</w:t>
            </w:r>
            <w:r w:rsidRPr="00314013">
              <w:t> </w:t>
            </w:r>
            <w:r w:rsidRPr="00314013">
              <w:rPr>
                <w:lang w:val="ru-RU"/>
              </w:rPr>
              <w:t>годового календарного учебного графика.</w:t>
            </w:r>
          </w:p>
        </w:tc>
        <w:tc>
          <w:tcPr>
            <w:tcW w:w="169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</w:t>
            </w:r>
            <w:r w:rsidR="00353707" w:rsidRPr="00314013">
              <w:rPr>
                <w:rStyle w:val="dash041e005f0431005f044b005f0447005f043d005f044b005f0439005f005fchar1char1"/>
              </w:rPr>
              <w:t>г.</w:t>
            </w: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</w:t>
            </w:r>
            <w:r w:rsidR="00353707" w:rsidRPr="00314013">
              <w:rPr>
                <w:rStyle w:val="dash041e005f0431005f044b005f0447005f043d005f044b005f0439005f005fchar1char1"/>
              </w:rPr>
              <w:t>г.</w:t>
            </w: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</w:t>
            </w:r>
            <w:r w:rsidR="00353707" w:rsidRPr="00314013">
              <w:rPr>
                <w:rStyle w:val="dash041e005f0431005f044b005f0447005f043d005f044b005f0439005f005fchar1char1"/>
              </w:rPr>
              <w:t>г.</w:t>
            </w: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</w:t>
            </w:r>
            <w:r w:rsidR="00353707" w:rsidRPr="00314013">
              <w:rPr>
                <w:rStyle w:val="dash041e005f0431005f044b005f0447005f043d005f044b005f0439005f005fchar1char1"/>
              </w:rPr>
              <w:t>.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93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Т.Е.Тихонова </w:t>
            </w:r>
            <w:r w:rsidR="00353707" w:rsidRPr="00314013">
              <w:rPr>
                <w:rStyle w:val="dash041e005f0431005f044b005f0447005f043d005f044b005f0439005f005fchar1char1"/>
              </w:rPr>
              <w:t>Методический совет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Руководители МО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И.В.Семенова</w:t>
            </w:r>
          </w:p>
        </w:tc>
      </w:tr>
    </w:tbl>
    <w:p w:rsidR="00353707" w:rsidRPr="00314013" w:rsidRDefault="00353707" w:rsidP="00314013">
      <w:pPr>
        <w:pStyle w:val="a6"/>
        <w:spacing w:line="240" w:lineRule="auto"/>
        <w:jc w:val="right"/>
        <w:rPr>
          <w:rStyle w:val="dash041e005f0431005f044b005f0447005f043d005f044b005f0439005f005fchar1char1"/>
          <w:i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842"/>
        <w:gridCol w:w="83"/>
        <w:gridCol w:w="1906"/>
      </w:tblGrid>
      <w:tr w:rsidR="00353707" w:rsidRPr="008656EB" w:rsidTr="00382BA0">
        <w:trPr>
          <w:trHeight w:val="2454"/>
        </w:trPr>
        <w:tc>
          <w:tcPr>
            <w:tcW w:w="2235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rPr>
                <w:lang w:val="ru-RU"/>
              </w:rPr>
            </w:pPr>
            <w:r w:rsidRPr="00314013">
              <w:rPr>
                <w:lang w:val="ru-RU"/>
              </w:rPr>
              <w:t>—</w:t>
            </w:r>
            <w:r w:rsidRPr="00314013">
              <w:t> </w:t>
            </w:r>
            <w:r w:rsidRPr="00314013">
              <w:rPr>
                <w:lang w:val="ru-RU"/>
              </w:rPr>
              <w:t>положения о внеурочной деятельности обучающихся;</w:t>
            </w:r>
          </w:p>
          <w:p w:rsidR="00353707" w:rsidRPr="00314013" w:rsidRDefault="00353707" w:rsidP="00314013">
            <w:pPr>
              <w:rPr>
                <w:lang w:val="ru-RU"/>
              </w:rPr>
            </w:pPr>
            <w:r w:rsidRPr="00314013">
              <w:rPr>
                <w:lang w:val="ru-RU"/>
              </w:rPr>
              <w:t>—</w:t>
            </w:r>
            <w:r w:rsidRPr="00314013">
              <w:t> </w:t>
            </w:r>
            <w:r w:rsidRPr="00314013">
              <w:rPr>
                <w:lang w:val="ru-RU"/>
              </w:rPr>
              <w:t>положения об организации текущей  и итоговой оценки достижения обучающимися планируемых результатов освоения основной образовательной программы.</w:t>
            </w:r>
          </w:p>
          <w:p w:rsidR="00353707" w:rsidRPr="00314013" w:rsidRDefault="00353707" w:rsidP="00314013">
            <w:pPr>
              <w:rPr>
                <w:rStyle w:val="dash041e005f0431005f044b005f0447005f043d005f044b005f0439005f005fchar1char1"/>
                <w:lang w:val="ru-RU"/>
              </w:rPr>
            </w:pP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  <w:p w:rsidR="00877EF5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9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Л.В.Чернова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Т.Е. Тихонова</w:t>
            </w:r>
          </w:p>
        </w:tc>
      </w:tr>
      <w:tr w:rsidR="00353707" w:rsidRPr="008656EB" w:rsidTr="00382BA0">
        <w:tc>
          <w:tcPr>
            <w:tcW w:w="2235" w:type="dxa"/>
            <w:vMerge w:val="restart"/>
          </w:tcPr>
          <w:p w:rsidR="00353707" w:rsidRPr="00314013" w:rsidRDefault="00353707" w:rsidP="0031401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14013">
              <w:rPr>
                <w:b/>
                <w:lang w:val="en-US"/>
              </w:rPr>
              <w:t>II</w:t>
            </w:r>
            <w:r w:rsidRPr="00314013">
              <w:rPr>
                <w:b/>
              </w:rPr>
              <w:t xml:space="preserve">. Финансовое обеспечение    </w:t>
            </w:r>
          </w:p>
        </w:tc>
        <w:tc>
          <w:tcPr>
            <w:tcW w:w="3969" w:type="dxa"/>
          </w:tcPr>
          <w:p w:rsidR="00353707" w:rsidRPr="00314013" w:rsidRDefault="00353707" w:rsidP="0031401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rStyle w:val="dash041e005f0431005f044b005f0447005f043d005f044b005f0439005f005fchar1char1"/>
                <w:lang w:val="ru-RU"/>
              </w:rPr>
              <w:t>1. </w:t>
            </w:r>
            <w:r w:rsidRPr="00314013">
              <w:rPr>
                <w:lang w:val="ru-RU"/>
              </w:rPr>
              <w:t>Определение объёма расходов, необходимых для реализации ООП  ООО и достижения планируемых результатов, а также механизма их формирования</w:t>
            </w: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9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Т.А.Герасименко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>2.  Внесение изменений в локальные акты, регламентирующие установление заработной платы работников   гимназии №1, в том числе стимулирующих надбавок и доплат, порядка и размеров премирования</w:t>
            </w: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9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Т.А.Герасименко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3. </w:t>
            </w:r>
            <w:r w:rsidRPr="00314013">
              <w:t xml:space="preserve">Заключение дополнительных соглашений к трудовому договору с педагогическими работниками гимназии №1 </w:t>
            </w: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9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</w:tc>
      </w:tr>
      <w:tr w:rsidR="00353707" w:rsidRPr="00314013" w:rsidTr="00382BA0">
        <w:tc>
          <w:tcPr>
            <w:tcW w:w="2235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b/>
                <w:lang w:val="en-US"/>
              </w:rPr>
              <w:t>III</w:t>
            </w:r>
            <w:r w:rsidRPr="00314013">
              <w:rPr>
                <w:b/>
              </w:rPr>
              <w:t xml:space="preserve">. Организационное обеспечение  </w:t>
            </w: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1. </w:t>
            </w:r>
            <w:r w:rsidRPr="00314013">
              <w:rPr>
                <w:sz w:val="24"/>
                <w:szCs w:val="24"/>
              </w:rPr>
              <w:t xml:space="preserve">Обеспечение координации деятельности субъектов образовательного процесса, организационных структур гимназии № </w:t>
            </w: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9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53707" w:rsidRPr="008656EB" w:rsidTr="00382BA0">
        <w:tc>
          <w:tcPr>
            <w:tcW w:w="2235" w:type="dxa"/>
            <w:vMerge w:val="restart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rStyle w:val="dash041e005f0431005f044b005f0447005f043d005f044b005f0439005f005fchar1char1"/>
                <w:lang w:val="ru-RU"/>
              </w:rPr>
              <w:t>2. Разработка модели организации образовательного процесса в</w:t>
            </w:r>
            <w:r w:rsidRPr="00314013">
              <w:rPr>
                <w:lang w:val="ru-RU"/>
              </w:rPr>
              <w:t xml:space="preserve">   гимназии №1</w:t>
            </w:r>
          </w:p>
        </w:tc>
        <w:tc>
          <w:tcPr>
            <w:tcW w:w="1925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Май 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Т.Е. Тихонова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 xml:space="preserve">3. Разработка и реализация моделей взаимодействия   гимназии №1и дополнительного образования детей, обеспечивающих организацию внеурочной деятельности  </w:t>
            </w:r>
          </w:p>
        </w:tc>
        <w:tc>
          <w:tcPr>
            <w:tcW w:w="1925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Май-август 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Л.В.Чернова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 xml:space="preserve">4. Разработка и реализация  системы мониторинга образовательных потребностей обучающихся   и родителей по использованию часов вариативной части учебного плана и внеурочной деятельности  </w:t>
            </w:r>
          </w:p>
        </w:tc>
        <w:tc>
          <w:tcPr>
            <w:tcW w:w="1925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  <w:r w:rsidR="00877EF5"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0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Л.В.Чернова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rStyle w:val="dash041e005f0431005f044b005f0447005f043d005f044b005f0439005f005fchar1char1"/>
                <w:lang w:val="ru-RU"/>
              </w:rPr>
              <w:t>5. </w:t>
            </w:r>
            <w:r w:rsidRPr="00314013">
              <w:rPr>
                <w:lang w:val="ru-RU"/>
              </w:rPr>
              <w:t xml:space="preserve">Привлечение управляющего совета   гимназии №1к проектированию основной образовательной программы  </w:t>
            </w:r>
          </w:p>
        </w:tc>
        <w:tc>
          <w:tcPr>
            <w:tcW w:w="1925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Февраль-август 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Б.А.Тарасова 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Ю.И.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53707" w:rsidRPr="008656EB" w:rsidTr="00382BA0">
        <w:tc>
          <w:tcPr>
            <w:tcW w:w="2235" w:type="dxa"/>
            <w:vMerge w:val="restart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b/>
                <w:lang w:val="en-US"/>
              </w:rPr>
              <w:t>IV</w:t>
            </w:r>
            <w:r w:rsidRPr="00314013">
              <w:rPr>
                <w:b/>
              </w:rPr>
              <w:t>. Кадровое обеспечение</w:t>
            </w:r>
            <w:r w:rsidRPr="00314013">
              <w:t xml:space="preserve">  </w:t>
            </w: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1.</w:t>
            </w:r>
            <w:r w:rsidRPr="00314013">
              <w:rPr>
                <w:rStyle w:val="dash041e005f0431005f044b005f0447005f043d005f044b005f0439005f005fchar1char1"/>
                <w:lang w:val="en-US"/>
              </w:rPr>
              <w:t> </w:t>
            </w:r>
            <w:r w:rsidRPr="00314013">
              <w:rPr>
                <w:rStyle w:val="dash041e005f0431005f044b005f0447005f043d005f044b005f0439005f005fchar1char1"/>
              </w:rPr>
              <w:t xml:space="preserve">Анализ кадрового обеспечения  ООП ООО </w:t>
            </w:r>
            <w:r w:rsidRPr="00314013">
              <w:t>гимназии №1</w:t>
            </w:r>
          </w:p>
        </w:tc>
        <w:tc>
          <w:tcPr>
            <w:tcW w:w="1925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Апрель201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О.А.Чеснокова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14013">
              <w:t>2.</w:t>
            </w:r>
            <w:r w:rsidRPr="00314013">
              <w:rPr>
                <w:lang w:val="en-US"/>
              </w:rPr>
              <w:t> </w:t>
            </w:r>
            <w:r w:rsidRPr="00314013">
              <w:t xml:space="preserve"> Корректировка плана-графика повышения квалификации педагогических и руководящих работников гимназии №1  </w:t>
            </w:r>
          </w:p>
        </w:tc>
        <w:tc>
          <w:tcPr>
            <w:tcW w:w="1925" w:type="dxa"/>
            <w:gridSpan w:val="2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Май 201</w:t>
            </w:r>
            <w:r w:rsidR="00877EF5" w:rsidRPr="00314013">
              <w:rPr>
                <w:rStyle w:val="dash041e005f0431005f044b005f0447005f043d005f044b005f0439005f005fchar1char1"/>
              </w:rPr>
              <w:t>6</w:t>
            </w:r>
            <w:r w:rsidRPr="00314013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О.А.Чеснокова</w:t>
            </w:r>
          </w:p>
        </w:tc>
      </w:tr>
    </w:tbl>
    <w:p w:rsidR="00353707" w:rsidRPr="00314013" w:rsidRDefault="00353707" w:rsidP="00314013">
      <w:pPr>
        <w:pStyle w:val="a6"/>
        <w:spacing w:line="240" w:lineRule="auto"/>
        <w:rPr>
          <w:rStyle w:val="dash041e005f0431005f044b005f0447005f043d005f044b005f0439005f005fchar1char1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842"/>
        <w:gridCol w:w="1914"/>
      </w:tblGrid>
      <w:tr w:rsidR="00353707" w:rsidRPr="008656EB" w:rsidTr="00382BA0">
        <w:tc>
          <w:tcPr>
            <w:tcW w:w="2235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3. </w:t>
            </w:r>
            <w:r w:rsidRPr="00314013">
              <w:rPr>
                <w:sz w:val="24"/>
                <w:szCs w:val="24"/>
              </w:rPr>
              <w:t xml:space="preserve">Корректировка плана методической работы в гимназии № </w:t>
            </w: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14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Т.Е.Тихонова </w:t>
            </w:r>
            <w:r w:rsidR="00353707" w:rsidRPr="00314013">
              <w:rPr>
                <w:rStyle w:val="dash041e005f0431005f044b005f0447005f043d005f044b005f0439005f005fchar1char1"/>
              </w:rPr>
              <w:t>Методический совет</w:t>
            </w:r>
          </w:p>
        </w:tc>
      </w:tr>
      <w:tr w:rsidR="00353707" w:rsidRPr="00314013" w:rsidTr="00382BA0">
        <w:tc>
          <w:tcPr>
            <w:tcW w:w="2235" w:type="dxa"/>
            <w:vMerge w:val="restart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  <w:b/>
              </w:rPr>
            </w:pPr>
            <w:r w:rsidRPr="00314013">
              <w:rPr>
                <w:b/>
                <w:lang w:val="en-US"/>
              </w:rPr>
              <w:t>V</w:t>
            </w:r>
            <w:r w:rsidRPr="00314013">
              <w:rPr>
                <w:b/>
              </w:rPr>
              <w:t xml:space="preserve">. Информационное обеспечение  </w:t>
            </w: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1. Размещение на сайте </w:t>
            </w:r>
            <w:r w:rsidRPr="00314013">
              <w:t>гимназии №1</w:t>
            </w:r>
            <w:r w:rsidRPr="00314013">
              <w:rPr>
                <w:rStyle w:val="dash041e005f0431005f044b005f0447005f043d005f044b005f0439005f005fchar1char1"/>
              </w:rPr>
              <w:t xml:space="preserve">информационных материалов  </w:t>
            </w:r>
          </w:p>
        </w:tc>
        <w:tc>
          <w:tcPr>
            <w:tcW w:w="1842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Январь и далее ежемесячно</w:t>
            </w:r>
          </w:p>
        </w:tc>
        <w:tc>
          <w:tcPr>
            <w:tcW w:w="191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Ю.Н.Баранова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>2. Широкое информирование родительской общественности  о реализации ООП ООО</w:t>
            </w:r>
          </w:p>
        </w:tc>
        <w:tc>
          <w:tcPr>
            <w:tcW w:w="1842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Апрель и далее постоянно</w:t>
            </w:r>
          </w:p>
        </w:tc>
        <w:tc>
          <w:tcPr>
            <w:tcW w:w="191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Администрация гимназии №1</w:t>
            </w:r>
          </w:p>
        </w:tc>
      </w:tr>
      <w:tr w:rsidR="00353707" w:rsidRPr="008656EB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t>3.</w:t>
            </w:r>
            <w:r w:rsidRPr="00314013">
              <w:rPr>
                <w:lang w:val="en-US"/>
              </w:rPr>
              <w:t> </w:t>
            </w:r>
            <w:r w:rsidRPr="00314013">
              <w:t>Организация изучения общественного мнения по вопросам введения новых стандартов   и внесения дополнений в содержание основной образовательной программы   гимназии №1</w:t>
            </w:r>
          </w:p>
        </w:tc>
        <w:tc>
          <w:tcPr>
            <w:tcW w:w="1842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Постоянно.</w:t>
            </w:r>
          </w:p>
        </w:tc>
        <w:tc>
          <w:tcPr>
            <w:tcW w:w="191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Администрация, классные руководители, органы общественного управления гимназии №1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jc w:val="both"/>
              <w:rPr>
                <w:rStyle w:val="dash041e005f0431005f044b005f0447005f043d005f044b005f0439005f005fchar1char1"/>
                <w:lang w:val="ru-RU"/>
              </w:rPr>
            </w:pPr>
            <w:r w:rsidRPr="00314013">
              <w:rPr>
                <w:lang w:val="ru-RU"/>
              </w:rPr>
              <w:t>4.</w:t>
            </w:r>
            <w:r w:rsidRPr="00314013">
              <w:t> </w:t>
            </w:r>
            <w:r w:rsidRPr="00314013">
              <w:rPr>
                <w:lang w:val="ru-RU"/>
              </w:rPr>
              <w:t>Реализация деятельности сетевого комплекса информационного взаимодействия  гимназии №1</w:t>
            </w:r>
          </w:p>
        </w:tc>
        <w:tc>
          <w:tcPr>
            <w:tcW w:w="1842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 Постоянно</w:t>
            </w:r>
          </w:p>
        </w:tc>
        <w:tc>
          <w:tcPr>
            <w:tcW w:w="191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5.</w:t>
            </w:r>
            <w:r w:rsidRPr="00314013">
              <w:rPr>
                <w:rStyle w:val="dash041e005f0431005f044b005f0447005f043d005f044b005f0439005f005fchar1char1"/>
                <w:lang w:val="en-US"/>
              </w:rPr>
              <w:t> </w:t>
            </w:r>
            <w:r w:rsidRPr="00314013">
              <w:rPr>
                <w:rStyle w:val="dash041e005f0431005f044b005f0447005f043d005f044b005f0439005f005fchar1char1"/>
              </w:rPr>
              <w:t xml:space="preserve">Обеспечение публичной отчётности </w:t>
            </w:r>
            <w:r w:rsidRPr="00314013">
              <w:t xml:space="preserve">гимназии №1 </w:t>
            </w: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842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91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</w:tc>
      </w:tr>
      <w:tr w:rsidR="00353707" w:rsidRPr="00314013" w:rsidTr="00382BA0">
        <w:tc>
          <w:tcPr>
            <w:tcW w:w="2235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969" w:type="dxa"/>
          </w:tcPr>
          <w:p w:rsidR="00353707" w:rsidRPr="00314013" w:rsidRDefault="00353707" w:rsidP="00314013">
            <w:pPr>
              <w:pStyle w:val="dash041e005f0431005f044b005f0447005f043d005f044b005f0439"/>
              <w:jc w:val="both"/>
            </w:pPr>
            <w:r w:rsidRPr="00314013">
              <w:t>6. Разработка рекомендаций  для педагогических работников: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842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14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Т.Е. Тихонова</w:t>
            </w:r>
          </w:p>
        </w:tc>
      </w:tr>
    </w:tbl>
    <w:p w:rsidR="00353707" w:rsidRPr="00314013" w:rsidRDefault="00353707" w:rsidP="00314013">
      <w:pPr>
        <w:pStyle w:val="a6"/>
        <w:spacing w:line="240" w:lineRule="auto"/>
        <w:ind w:firstLine="0"/>
        <w:rPr>
          <w:rStyle w:val="dash041e005f0431005f044b005f0447005f043d005f044b005f0439005f005fchar1char1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701"/>
        <w:gridCol w:w="1984"/>
      </w:tblGrid>
      <w:tr w:rsidR="00353707" w:rsidRPr="008656EB" w:rsidTr="00382BA0">
        <w:tc>
          <w:tcPr>
            <w:tcW w:w="2376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— по организации внеурочной деятельности обучающихся;</w:t>
            </w:r>
          </w:p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t>— по организации текущей и итоговой оценки достижения планируемых результатов;</w:t>
            </w:r>
          </w:p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lastRenderedPageBreak/>
              <w:t>— по использованию интерактивных технологий</w:t>
            </w:r>
          </w:p>
          <w:p w:rsidR="00353707" w:rsidRPr="00314013" w:rsidRDefault="00353707" w:rsidP="00314013">
            <w:pPr>
              <w:pStyle w:val="dash041e005f0431005f044b005f0447005f043d005f044b005f0439"/>
            </w:pPr>
            <w:r w:rsidRPr="00314013">
              <w:t>- по технологии исследовательской и проектной деятельности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70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98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353707" w:rsidRPr="008656EB" w:rsidTr="00382BA0">
        <w:tc>
          <w:tcPr>
            <w:tcW w:w="2376" w:type="dxa"/>
            <w:vMerge w:val="restart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b/>
                <w:lang w:val="en-US"/>
              </w:rPr>
              <w:t>VI</w:t>
            </w:r>
            <w:r w:rsidRPr="00314013">
              <w:rPr>
                <w:b/>
              </w:rPr>
              <w:t xml:space="preserve">. Материально-техническое обеспечение  </w:t>
            </w: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1. Анализ материально-технического обеспечения </w:t>
            </w:r>
            <w:r w:rsidRPr="00314013">
              <w:rPr>
                <w:sz w:val="24"/>
                <w:szCs w:val="24"/>
              </w:rPr>
              <w:t xml:space="preserve">гимназии № </w:t>
            </w:r>
          </w:p>
        </w:tc>
        <w:tc>
          <w:tcPr>
            <w:tcW w:w="1701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353707" w:rsidRPr="008656EB" w:rsidTr="00382BA0">
        <w:tc>
          <w:tcPr>
            <w:tcW w:w="2376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2. Обеспечение соответствия материально-технической базы </w:t>
            </w:r>
            <w:r w:rsidRPr="00314013">
              <w:rPr>
                <w:sz w:val="24"/>
                <w:szCs w:val="24"/>
              </w:rPr>
              <w:t>гимназии №1</w:t>
            </w:r>
            <w:r w:rsidRPr="00314013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701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Э.И.Латиева</w:t>
            </w:r>
          </w:p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353707" w:rsidRPr="00314013" w:rsidTr="00382BA0">
        <w:tc>
          <w:tcPr>
            <w:tcW w:w="2376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3. Обеспечение соответствия санитарно-гигиенических условий требованиям ФГОС  </w:t>
            </w:r>
          </w:p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- мебель</w:t>
            </w:r>
          </w:p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- оборудование</w:t>
            </w:r>
          </w:p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1701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353707" w:rsidRPr="00314013" w:rsidTr="00382BA0">
        <w:tc>
          <w:tcPr>
            <w:tcW w:w="2376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4. Обеспечение соответствия условий реализации ООП ООО  </w:t>
            </w:r>
            <w:r w:rsidRPr="00314013">
              <w:t>противопожарным нормам, нормам охраны труда работников гимназии №1</w:t>
            </w:r>
          </w:p>
        </w:tc>
        <w:tc>
          <w:tcPr>
            <w:tcW w:w="170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984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353707" w:rsidRPr="00314013" w:rsidTr="00382BA0">
        <w:tc>
          <w:tcPr>
            <w:tcW w:w="2376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5. Обеспечение соответствия информационно-образовательной среды требованиям ФГОС  </w:t>
            </w:r>
          </w:p>
        </w:tc>
        <w:tc>
          <w:tcPr>
            <w:tcW w:w="170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</w:t>
            </w:r>
            <w:r w:rsidR="00877EF5"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984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Т.Е. Тихонова</w:t>
            </w:r>
          </w:p>
        </w:tc>
      </w:tr>
    </w:tbl>
    <w:p w:rsidR="00353707" w:rsidRPr="00314013" w:rsidRDefault="00353707" w:rsidP="00314013">
      <w:pPr>
        <w:pStyle w:val="a6"/>
        <w:spacing w:line="240" w:lineRule="auto"/>
        <w:jc w:val="right"/>
        <w:rPr>
          <w:rStyle w:val="dash041e005f0431005f044b005f0447005f043d005f044b005f0439005f005fchar1char1"/>
          <w:i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811"/>
        <w:gridCol w:w="1811"/>
      </w:tblGrid>
      <w:tr w:rsidR="00353707" w:rsidRPr="00314013" w:rsidTr="00382BA0">
        <w:tc>
          <w:tcPr>
            <w:tcW w:w="2376" w:type="dxa"/>
            <w:vMerge w:val="restart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6. Обеспечение укомплектованности библиотеки </w:t>
            </w:r>
            <w:r w:rsidRPr="00314013">
              <w:t>гимназии №1</w:t>
            </w:r>
            <w:r w:rsidRPr="00314013">
              <w:rPr>
                <w:rStyle w:val="dash041e005f0431005f044b005f0447005f043d005f044b005f0439005f005fchar1char1"/>
              </w:rPr>
              <w:t xml:space="preserve">печатными и электронными образовательными ресурсами  </w:t>
            </w:r>
          </w:p>
        </w:tc>
        <w:tc>
          <w:tcPr>
            <w:tcW w:w="1811" w:type="dxa"/>
          </w:tcPr>
          <w:p w:rsidR="00353707" w:rsidRPr="00314013" w:rsidRDefault="00877EF5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Август 2016г.</w:t>
            </w:r>
          </w:p>
        </w:tc>
        <w:tc>
          <w:tcPr>
            <w:tcW w:w="181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 xml:space="preserve"> Л.А.Веселова</w:t>
            </w:r>
          </w:p>
        </w:tc>
      </w:tr>
      <w:tr w:rsidR="00353707" w:rsidRPr="00314013" w:rsidTr="00382BA0">
        <w:tc>
          <w:tcPr>
            <w:tcW w:w="2376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t>7.</w:t>
            </w:r>
            <w:r w:rsidRPr="00314013">
              <w:rPr>
                <w:lang w:val="en-US"/>
              </w:rPr>
              <w:t> </w:t>
            </w:r>
            <w:r w:rsidRPr="00314013">
              <w:t>Наличие доступа гимназии №1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81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81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Л.Н.Букина</w:t>
            </w:r>
          </w:p>
        </w:tc>
      </w:tr>
      <w:tr w:rsidR="00353707" w:rsidRPr="00314013" w:rsidTr="00382BA0">
        <w:tc>
          <w:tcPr>
            <w:tcW w:w="2376" w:type="dxa"/>
            <w:vMerge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3828" w:type="dxa"/>
          </w:tcPr>
          <w:p w:rsidR="00353707" w:rsidRPr="00314013" w:rsidRDefault="00353707" w:rsidP="0031401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314013">
              <w:t>8.</w:t>
            </w:r>
            <w:r w:rsidRPr="00314013">
              <w:rPr>
                <w:lang w:val="en-US"/>
              </w:rPr>
              <w:t> </w:t>
            </w:r>
            <w:r w:rsidRPr="00314013">
              <w:t>Обеспечение контролируемого доступа участников образовательного процесса   к информационным образовательным ресурсам в сети Интернет</w:t>
            </w:r>
          </w:p>
        </w:tc>
        <w:tc>
          <w:tcPr>
            <w:tcW w:w="181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811" w:type="dxa"/>
          </w:tcPr>
          <w:p w:rsidR="00353707" w:rsidRPr="00314013" w:rsidRDefault="00353707" w:rsidP="00314013">
            <w:pPr>
              <w:pStyle w:val="a6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314013">
              <w:rPr>
                <w:rStyle w:val="dash041e005f0431005f044b005f0447005f043d005f044b005f0439005f005fchar1char1"/>
              </w:rPr>
              <w:t>Л.Н.Букина</w:t>
            </w:r>
          </w:p>
        </w:tc>
      </w:tr>
    </w:tbl>
    <w:p w:rsidR="00353707" w:rsidRPr="00314013" w:rsidRDefault="00314013" w:rsidP="00314013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p w:rsidR="00353707" w:rsidRPr="00314013" w:rsidRDefault="00353707" w:rsidP="00314013">
      <w:pPr>
        <w:jc w:val="both"/>
        <w:rPr>
          <w:lang w:val="ru-RU"/>
        </w:rPr>
      </w:pPr>
      <w:r w:rsidRPr="00314013">
        <w:rPr>
          <w:lang w:val="ru-RU"/>
        </w:rPr>
        <w:t>Условные сокращения ФГОС – федеральный государственный образовательный стандарт ФГОС ООО – федеральный государственный образовательный стандарт основного общего образования ПООП ООО – примерная основная образовательная программа основного общего образования ООП ООО – основная образовательная программа основного общего образования ООП – основная образовательная программа УУД – универсальные учебные действия ИКТ – информационно-коммуникационные технологии ОВЗ – ограниченные возможности здоровья ПКР – программа коррекционной работы ПМПК - психолого-медико-педагогической к</w:t>
      </w:r>
      <w:r w:rsidR="00314013">
        <w:rPr>
          <w:lang w:val="ru-RU"/>
        </w:rPr>
        <w:t>омиссия ПМПк - психолого-медико – педагогический консилиум</w:t>
      </w: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314013" w:rsidRDefault="00353707" w:rsidP="00314013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ind w:firstLine="454"/>
        <w:jc w:val="both"/>
        <w:rPr>
          <w:lang w:val="ru-RU"/>
        </w:rPr>
      </w:pPr>
    </w:p>
    <w:p w:rsidR="00353707" w:rsidRPr="004F3688" w:rsidRDefault="00353707" w:rsidP="00353707">
      <w:pPr>
        <w:pStyle w:val="a8"/>
        <w:ind w:left="677"/>
        <w:jc w:val="both"/>
        <w:rPr>
          <w:rStyle w:val="Zag11"/>
          <w:rFonts w:eastAsia="@Arial Unicode MS"/>
          <w:b/>
          <w:lang w:val="ru-RU"/>
        </w:rPr>
      </w:pPr>
    </w:p>
    <w:p w:rsidR="00353707" w:rsidRPr="004F3688" w:rsidRDefault="00353707" w:rsidP="00353707">
      <w:pPr>
        <w:rPr>
          <w:b/>
          <w:lang w:val="ru-RU"/>
        </w:rPr>
      </w:pPr>
    </w:p>
    <w:p w:rsidR="008857A8" w:rsidRPr="00353707" w:rsidRDefault="008857A8">
      <w:pPr>
        <w:rPr>
          <w:lang w:val="ru-RU"/>
        </w:rPr>
      </w:pPr>
    </w:p>
    <w:sectPr w:rsidR="008857A8" w:rsidRPr="00353707" w:rsidSect="008656EB">
      <w:footerReference w:type="default" r:id="rId7"/>
      <w:headerReference w:type="first" r:id="rId8"/>
      <w:pgSz w:w="11907" w:h="16839" w:code="9"/>
      <w:pgMar w:top="284" w:right="850" w:bottom="1134" w:left="1701" w:header="709" w:footer="709" w:gutter="0"/>
      <w:pgNumType w:start="438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B0" w:rsidRDefault="00D96AB0">
      <w:r>
        <w:separator/>
      </w:r>
    </w:p>
  </w:endnote>
  <w:endnote w:type="continuationSeparator" w:id="0">
    <w:p w:rsidR="00D96AB0" w:rsidRDefault="00D9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6893"/>
      <w:showingPlcHdr/>
    </w:sdtPr>
    <w:sdtEndPr/>
    <w:sdtContent>
      <w:p w:rsidR="00382BA0" w:rsidRDefault="00314013">
        <w:pPr>
          <w:pStyle w:val="ab"/>
          <w:jc w:val="right"/>
        </w:pPr>
        <w:r>
          <w:t xml:space="preserve">     </w:t>
        </w:r>
      </w:p>
    </w:sdtContent>
  </w:sdt>
  <w:p w:rsidR="00382BA0" w:rsidRDefault="00382B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B0" w:rsidRDefault="00D96AB0">
      <w:r>
        <w:separator/>
      </w:r>
    </w:p>
  </w:footnote>
  <w:footnote w:type="continuationSeparator" w:id="0">
    <w:p w:rsidR="00D96AB0" w:rsidRDefault="00D9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185474"/>
      <w:docPartObj>
        <w:docPartGallery w:val="Page Numbers (Top of Page)"/>
        <w:docPartUnique/>
      </w:docPartObj>
    </w:sdtPr>
    <w:sdtContent>
      <w:p w:rsidR="008656EB" w:rsidRDefault="008656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6EB">
          <w:rPr>
            <w:noProof/>
            <w:lang w:val="ru-RU"/>
          </w:rPr>
          <w:t>438</w:t>
        </w:r>
        <w:r>
          <w:fldChar w:fldCharType="end"/>
        </w:r>
      </w:p>
    </w:sdtContent>
  </w:sdt>
  <w:p w:rsidR="008656EB" w:rsidRDefault="008656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563"/>
    <w:multiLevelType w:val="hybridMultilevel"/>
    <w:tmpl w:val="80B4F726"/>
    <w:lvl w:ilvl="0" w:tplc="F0822F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6E7"/>
    <w:multiLevelType w:val="hybridMultilevel"/>
    <w:tmpl w:val="7F66FCBC"/>
    <w:lvl w:ilvl="0" w:tplc="F0822F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099"/>
    <w:multiLevelType w:val="hybridMultilevel"/>
    <w:tmpl w:val="FA62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74DB"/>
    <w:multiLevelType w:val="hybridMultilevel"/>
    <w:tmpl w:val="6EFAC810"/>
    <w:lvl w:ilvl="0" w:tplc="FF82E1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7263A3"/>
    <w:multiLevelType w:val="hybridMultilevel"/>
    <w:tmpl w:val="DC4C0286"/>
    <w:lvl w:ilvl="0" w:tplc="F0822F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202"/>
    <w:multiLevelType w:val="hybridMultilevel"/>
    <w:tmpl w:val="305A4A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1B47388E"/>
    <w:multiLevelType w:val="multilevel"/>
    <w:tmpl w:val="D4660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F7B27"/>
    <w:multiLevelType w:val="hybridMultilevel"/>
    <w:tmpl w:val="BCAA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229E0"/>
    <w:multiLevelType w:val="hybridMultilevel"/>
    <w:tmpl w:val="4DC02B72"/>
    <w:lvl w:ilvl="0" w:tplc="F0822FFE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3452726"/>
    <w:multiLevelType w:val="hybridMultilevel"/>
    <w:tmpl w:val="B994DA62"/>
    <w:lvl w:ilvl="0" w:tplc="F082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8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C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2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E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A2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A24ED7"/>
    <w:multiLevelType w:val="hybridMultilevel"/>
    <w:tmpl w:val="F4AA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199B"/>
    <w:multiLevelType w:val="hybridMultilevel"/>
    <w:tmpl w:val="F9944A3A"/>
    <w:lvl w:ilvl="0" w:tplc="F0822FF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FA4717"/>
    <w:multiLevelType w:val="multilevel"/>
    <w:tmpl w:val="097C2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13" w15:restartNumberingAfterBreak="0">
    <w:nsid w:val="47A00C9A"/>
    <w:multiLevelType w:val="hybridMultilevel"/>
    <w:tmpl w:val="272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08C2"/>
    <w:multiLevelType w:val="hybridMultilevel"/>
    <w:tmpl w:val="D55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03E55"/>
    <w:multiLevelType w:val="multilevel"/>
    <w:tmpl w:val="F13E8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D78545F"/>
    <w:multiLevelType w:val="hybridMultilevel"/>
    <w:tmpl w:val="1C06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6049"/>
    <w:multiLevelType w:val="hybridMultilevel"/>
    <w:tmpl w:val="C0D891D8"/>
    <w:lvl w:ilvl="0" w:tplc="F0822F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7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8"/>
    <w:rsid w:val="001A0518"/>
    <w:rsid w:val="00265EDB"/>
    <w:rsid w:val="00314013"/>
    <w:rsid w:val="00353707"/>
    <w:rsid w:val="00382BA0"/>
    <w:rsid w:val="008656EB"/>
    <w:rsid w:val="00877EF5"/>
    <w:rsid w:val="008857A8"/>
    <w:rsid w:val="009D4605"/>
    <w:rsid w:val="00D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2FDC-57DB-4B67-8D86-EAB02E7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353707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353707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35370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353707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353707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353707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353707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353707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353707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537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rsid w:val="003537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3537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35370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353707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353707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353707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353707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353707"/>
    <w:rPr>
      <w:rFonts w:ascii="Arial" w:eastAsia="Times New Roman" w:hAnsi="Arial" w:cs="Times New Roman"/>
      <w:lang w:bidi="en-US"/>
    </w:rPr>
  </w:style>
  <w:style w:type="paragraph" w:customStyle="1" w:styleId="Zag1">
    <w:name w:val="Zag_1"/>
    <w:basedOn w:val="a"/>
    <w:rsid w:val="00353707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353707"/>
  </w:style>
  <w:style w:type="character" w:styleId="a3">
    <w:name w:val="Hyperlink"/>
    <w:rsid w:val="00353707"/>
    <w:rPr>
      <w:color w:val="0000FF"/>
      <w:u w:val="single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353707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353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53707"/>
    <w:rPr>
      <w:rFonts w:ascii="Arial" w:hAnsi="Arial" w:cs="Arial" w:hint="default"/>
      <w:sz w:val="22"/>
      <w:szCs w:val="22"/>
    </w:rPr>
  </w:style>
  <w:style w:type="paragraph" w:customStyle="1" w:styleId="a6">
    <w:name w:val="А_основной"/>
    <w:basedOn w:val="a"/>
    <w:link w:val="a7"/>
    <w:qFormat/>
    <w:rsid w:val="00353707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7">
    <w:name w:val="А_основной Знак"/>
    <w:link w:val="a6"/>
    <w:rsid w:val="00353707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53707"/>
    <w:pPr>
      <w:ind w:left="720"/>
      <w:contextualSpacing/>
    </w:pPr>
  </w:style>
  <w:style w:type="paragraph" w:styleId="a9">
    <w:name w:val="header"/>
    <w:basedOn w:val="a"/>
    <w:link w:val="aa"/>
    <w:uiPriority w:val="99"/>
    <w:rsid w:val="003537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70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3"/>
    <w:unhideWhenUsed/>
    <w:rsid w:val="003537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370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4">
    <w:name w:val="Body Text Indent 2"/>
    <w:basedOn w:val="a"/>
    <w:link w:val="25"/>
    <w:unhideWhenUsed/>
    <w:rsid w:val="0035370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53707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3707"/>
    <w:pPr>
      <w:widowControl/>
      <w:autoSpaceDE/>
      <w:autoSpaceDN/>
      <w:adjustRightInd/>
    </w:pPr>
    <w:rPr>
      <w:rFonts w:eastAsia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53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707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Body Text Indent"/>
    <w:basedOn w:val="a"/>
    <w:link w:val="ae"/>
    <w:unhideWhenUsed/>
    <w:rsid w:val="003537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3707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1">
    <w:name w:val="Заголовок 1 Знак1"/>
    <w:link w:val="1"/>
    <w:rsid w:val="0035370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35370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353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footnote reference"/>
    <w:basedOn w:val="a0"/>
    <w:rsid w:val="00353707"/>
  </w:style>
  <w:style w:type="paragraph" w:customStyle="1" w:styleId="Osnova">
    <w:name w:val="Osnova"/>
    <w:basedOn w:val="a"/>
    <w:rsid w:val="0035370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353707"/>
  </w:style>
  <w:style w:type="paragraph" w:customStyle="1" w:styleId="Zag2">
    <w:name w:val="Zag_2"/>
    <w:basedOn w:val="a"/>
    <w:rsid w:val="00353707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353707"/>
  </w:style>
  <w:style w:type="paragraph" w:customStyle="1" w:styleId="Zag3">
    <w:name w:val="Zag_3"/>
    <w:basedOn w:val="a"/>
    <w:rsid w:val="00353707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353707"/>
  </w:style>
  <w:style w:type="paragraph" w:customStyle="1" w:styleId="af0">
    <w:name w:val="Ξαϋχνϋι"/>
    <w:basedOn w:val="a"/>
    <w:rsid w:val="00353707"/>
    <w:rPr>
      <w:color w:val="000000"/>
    </w:rPr>
  </w:style>
  <w:style w:type="paragraph" w:customStyle="1" w:styleId="af1">
    <w:name w:val="Νξβϋι"/>
    <w:basedOn w:val="a"/>
    <w:rsid w:val="00353707"/>
    <w:rPr>
      <w:color w:val="000000"/>
    </w:rPr>
  </w:style>
  <w:style w:type="character" w:customStyle="1" w:styleId="12">
    <w:name w:val="Нижний колонтитул Знак1"/>
    <w:locked/>
    <w:rsid w:val="00353707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53707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353707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353707"/>
    <w:pPr>
      <w:ind w:left="566" w:right="793"/>
      <w:jc w:val="both"/>
    </w:pPr>
    <w:rPr>
      <w:color w:val="000000"/>
    </w:rPr>
  </w:style>
  <w:style w:type="character" w:customStyle="1" w:styleId="13">
    <w:name w:val="Основной текст с отступом Знак1"/>
    <w:rsid w:val="00353707"/>
    <w:rPr>
      <w:sz w:val="24"/>
      <w:szCs w:val="24"/>
      <w:lang w:val="ru-RU" w:eastAsia="ru-RU" w:bidi="ar-SA"/>
    </w:rPr>
  </w:style>
  <w:style w:type="paragraph" w:styleId="af2">
    <w:name w:val="footnote text"/>
    <w:aliases w:val="Знак6,F1"/>
    <w:basedOn w:val="a"/>
    <w:link w:val="af3"/>
    <w:uiPriority w:val="99"/>
    <w:unhideWhenUsed/>
    <w:rsid w:val="00353707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35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4">
    <w:name w:val="Знак Знак1 Знак Знак Знак"/>
    <w:basedOn w:val="a"/>
    <w:rsid w:val="0035370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5">
    <w:name w:val="Знак Знак Знак Знак Знак"/>
    <w:basedOn w:val="a"/>
    <w:rsid w:val="0035370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32">
    <w:name w:val="Body Text Indent 3"/>
    <w:basedOn w:val="a"/>
    <w:link w:val="33"/>
    <w:rsid w:val="00353707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353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15"/>
    <w:qFormat/>
    <w:rsid w:val="00353707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7">
    <w:name w:val="Название Знак"/>
    <w:basedOn w:val="a0"/>
    <w:rsid w:val="0035370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53707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8">
    <w:name w:val="Знак Знак"/>
    <w:basedOn w:val="a"/>
    <w:rsid w:val="0035370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9">
    <w:name w:val="Strong"/>
    <w:qFormat/>
    <w:rsid w:val="00353707"/>
    <w:rPr>
      <w:b/>
      <w:bCs/>
    </w:rPr>
  </w:style>
  <w:style w:type="paragraph" w:customStyle="1" w:styleId="16">
    <w:name w:val="Обычный1"/>
    <w:rsid w:val="003537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353707"/>
  </w:style>
  <w:style w:type="character" w:customStyle="1" w:styleId="grame">
    <w:name w:val="grame"/>
    <w:basedOn w:val="a0"/>
    <w:rsid w:val="00353707"/>
  </w:style>
  <w:style w:type="paragraph" w:customStyle="1" w:styleId="afa">
    <w:name w:val="a"/>
    <w:basedOn w:val="a"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353707"/>
    <w:pPr>
      <w:widowControl/>
    </w:pPr>
    <w:rPr>
      <w:rFonts w:eastAsia="Times New Roman"/>
      <w:lang w:val="ru-RU"/>
    </w:rPr>
  </w:style>
  <w:style w:type="character" w:styleId="afb">
    <w:name w:val="page number"/>
    <w:basedOn w:val="a0"/>
    <w:rsid w:val="00353707"/>
  </w:style>
  <w:style w:type="table" w:styleId="afc">
    <w:name w:val="Table Grid"/>
    <w:basedOn w:val="a1"/>
    <w:uiPriority w:val="59"/>
    <w:rsid w:val="003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"/>
    <w:basedOn w:val="a"/>
    <w:rsid w:val="0035370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353707"/>
    <w:rPr>
      <w:lang w:val="ru-RU" w:eastAsia="ru-RU" w:bidi="ar-SA"/>
    </w:rPr>
  </w:style>
  <w:style w:type="character" w:customStyle="1" w:styleId="normalchar1">
    <w:name w:val="normal__char1"/>
    <w:rsid w:val="00353707"/>
    <w:rPr>
      <w:rFonts w:ascii="Calibri" w:hAnsi="Calibri" w:hint="default"/>
      <w:sz w:val="22"/>
      <w:szCs w:val="22"/>
    </w:rPr>
  </w:style>
  <w:style w:type="paragraph" w:customStyle="1" w:styleId="110">
    <w:name w:val="Обычный11"/>
    <w:rsid w:val="003537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353707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e">
    <w:name w:val="Знак Знак Знак Знак"/>
    <w:basedOn w:val="a"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35370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3537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353707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35370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353707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"/>
    <w:rsid w:val="00353707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3537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53707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353707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353707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353707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353707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">
    <w:name w:val="caption"/>
    <w:basedOn w:val="a"/>
    <w:next w:val="a"/>
    <w:qFormat/>
    <w:rsid w:val="00353707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0">
    <w:name w:val="Стиль"/>
    <w:rsid w:val="00353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353707"/>
    <w:rPr>
      <w:sz w:val="16"/>
      <w:szCs w:val="16"/>
    </w:rPr>
  </w:style>
  <w:style w:type="character" w:styleId="aff2">
    <w:name w:val="Emphasis"/>
    <w:qFormat/>
    <w:rsid w:val="00353707"/>
    <w:rPr>
      <w:i/>
      <w:iCs/>
    </w:rPr>
  </w:style>
  <w:style w:type="paragraph" w:customStyle="1" w:styleId="Iniiaiieoaeno21">
    <w:name w:val="Iniiaiie oaeno 21"/>
    <w:basedOn w:val="a"/>
    <w:rsid w:val="00353707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3">
    <w:name w:val="Знак"/>
    <w:basedOn w:val="a"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35370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5">
    <w:name w:val="Новый"/>
    <w:basedOn w:val="a"/>
    <w:rsid w:val="0035370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6">
    <w:name w:val="Subtitle"/>
    <w:basedOn w:val="a"/>
    <w:next w:val="a"/>
    <w:link w:val="19"/>
    <w:qFormat/>
    <w:rsid w:val="00353707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7">
    <w:name w:val="Подзаголовок Знак"/>
    <w:basedOn w:val="a0"/>
    <w:rsid w:val="00353707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aff8">
    <w:name w:val="No Spacing"/>
    <w:basedOn w:val="a"/>
    <w:uiPriority w:val="1"/>
    <w:qFormat/>
    <w:rsid w:val="00353707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9">
    <w:name w:val="Без интервала Знак"/>
    <w:rsid w:val="00353707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353707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353707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"/>
    <w:next w:val="a"/>
    <w:link w:val="affb"/>
    <w:qFormat/>
    <w:rsid w:val="00353707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b">
    <w:name w:val="Выделенная цитата Знак"/>
    <w:basedOn w:val="a0"/>
    <w:link w:val="affa"/>
    <w:rsid w:val="00353707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qFormat/>
    <w:rsid w:val="00353707"/>
    <w:rPr>
      <w:i/>
      <w:color w:val="5A5A5A"/>
    </w:rPr>
  </w:style>
  <w:style w:type="character" w:styleId="affd">
    <w:name w:val="Intense Emphasis"/>
    <w:qFormat/>
    <w:rsid w:val="00353707"/>
    <w:rPr>
      <w:b/>
      <w:i/>
      <w:sz w:val="24"/>
      <w:szCs w:val="24"/>
      <w:u w:val="single"/>
    </w:rPr>
  </w:style>
  <w:style w:type="character" w:styleId="affe">
    <w:name w:val="Subtle Reference"/>
    <w:qFormat/>
    <w:rsid w:val="00353707"/>
    <w:rPr>
      <w:sz w:val="24"/>
      <w:szCs w:val="24"/>
      <w:u w:val="single"/>
    </w:rPr>
  </w:style>
  <w:style w:type="character" w:styleId="afff">
    <w:name w:val="Intense Reference"/>
    <w:uiPriority w:val="32"/>
    <w:qFormat/>
    <w:rsid w:val="00353707"/>
    <w:rPr>
      <w:b/>
      <w:sz w:val="24"/>
      <w:u w:val="single"/>
    </w:rPr>
  </w:style>
  <w:style w:type="character" w:styleId="afff0">
    <w:name w:val="Book Title"/>
    <w:qFormat/>
    <w:rsid w:val="00353707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353707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353707"/>
  </w:style>
  <w:style w:type="paragraph" w:customStyle="1" w:styleId="CompanyName">
    <w:name w:val="Company Name"/>
    <w:basedOn w:val="aff8"/>
    <w:rsid w:val="0035370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353707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35370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353707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fff2">
    <w:name w:val="Аннотации"/>
    <w:basedOn w:val="a"/>
    <w:rsid w:val="00353707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3">
    <w:name w:val="Plain Text"/>
    <w:basedOn w:val="a"/>
    <w:link w:val="afff4"/>
    <w:rsid w:val="00353707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4">
    <w:name w:val="Текст Знак"/>
    <w:basedOn w:val="a0"/>
    <w:link w:val="afff3"/>
    <w:rsid w:val="00353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rsid w:val="00353707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3537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353707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353707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8">
    <w:name w:val="Схема документа Знак"/>
    <w:link w:val="afff9"/>
    <w:semiHidden/>
    <w:rsid w:val="00353707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3537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35370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35370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6"/>
    <w:rsid w:val="003537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6"/>
    <w:rsid w:val="00353707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"/>
    <w:link w:val="afff8"/>
    <w:semiHidden/>
    <w:unhideWhenUsed/>
    <w:rsid w:val="00353707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353707"/>
    <w:rPr>
      <w:rFonts w:ascii="Segoe UI" w:eastAsia="Calibri" w:hAnsi="Segoe UI" w:cs="Segoe UI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rsid w:val="00353707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353707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353707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a">
    <w:name w:val="Balloon Text"/>
    <w:basedOn w:val="a"/>
    <w:link w:val="afffb"/>
    <w:uiPriority w:val="99"/>
    <w:semiHidden/>
    <w:unhideWhenUsed/>
    <w:rsid w:val="00353707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353707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353707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353707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353707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353707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353707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353707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semiHidden/>
    <w:unhideWhenUsed/>
    <w:rsid w:val="00353707"/>
  </w:style>
  <w:style w:type="table" w:customStyle="1" w:styleId="B2ColorfulShadingAccent2">
    <w:name w:val="B2 Colorful Shading Accent 2"/>
    <w:basedOn w:val="a1"/>
    <w:rsid w:val="0035370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c"/>
    <w:rsid w:val="003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c"/>
    <w:rsid w:val="003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lock Text"/>
    <w:basedOn w:val="a"/>
    <w:rsid w:val="00353707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c"/>
    <w:rsid w:val="00353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35370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c"/>
    <w:rsid w:val="003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c"/>
    <w:rsid w:val="0035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53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53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353707"/>
  </w:style>
  <w:style w:type="character" w:customStyle="1" w:styleId="fn">
    <w:name w:val="fn"/>
    <w:basedOn w:val="a0"/>
    <w:rsid w:val="00353707"/>
  </w:style>
  <w:style w:type="character" w:customStyle="1" w:styleId="post-timestamp2">
    <w:name w:val="post-timestamp2"/>
    <w:rsid w:val="00353707"/>
    <w:rPr>
      <w:color w:val="999966"/>
    </w:rPr>
  </w:style>
  <w:style w:type="character" w:customStyle="1" w:styleId="post-comment-link">
    <w:name w:val="post-comment-link"/>
    <w:basedOn w:val="a0"/>
    <w:rsid w:val="00353707"/>
  </w:style>
  <w:style w:type="character" w:customStyle="1" w:styleId="item-controlblog-adminpid-1744177254">
    <w:name w:val="item-control blog-admin pid-1744177254"/>
    <w:basedOn w:val="a0"/>
    <w:rsid w:val="00353707"/>
  </w:style>
  <w:style w:type="character" w:customStyle="1" w:styleId="zippytoggle-open">
    <w:name w:val="zippy toggle-open"/>
    <w:basedOn w:val="a0"/>
    <w:rsid w:val="00353707"/>
  </w:style>
  <w:style w:type="character" w:customStyle="1" w:styleId="post-count">
    <w:name w:val="post-count"/>
    <w:basedOn w:val="a0"/>
    <w:rsid w:val="00353707"/>
  </w:style>
  <w:style w:type="character" w:customStyle="1" w:styleId="zippy">
    <w:name w:val="zippy"/>
    <w:basedOn w:val="a0"/>
    <w:rsid w:val="00353707"/>
  </w:style>
  <w:style w:type="character" w:customStyle="1" w:styleId="item-controlblog-admin">
    <w:name w:val="item-control blog-admin"/>
    <w:basedOn w:val="a0"/>
    <w:rsid w:val="00353707"/>
  </w:style>
  <w:style w:type="paragraph" w:customStyle="1" w:styleId="msonormalcxspmiddle">
    <w:name w:val="msonormalcxspmiddle"/>
    <w:basedOn w:val="a"/>
    <w:rsid w:val="00353707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353707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35370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53707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3537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353707"/>
    <w:rPr>
      <w:lang w:val="ru-RU" w:eastAsia="en-US" w:bidi="en-US"/>
    </w:rPr>
  </w:style>
  <w:style w:type="paragraph" w:customStyle="1" w:styleId="western">
    <w:name w:val="western"/>
    <w:basedOn w:val="a"/>
    <w:rsid w:val="00353707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353707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353707"/>
    <w:rPr>
      <w:lang w:val="ru-RU" w:eastAsia="ru-RU" w:bidi="ar-SA"/>
    </w:rPr>
  </w:style>
  <w:style w:type="paragraph" w:customStyle="1" w:styleId="2c">
    <w:name w:val="Знак Знак2 Знак"/>
    <w:basedOn w:val="a"/>
    <w:rsid w:val="0035370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d">
    <w:name w:val="List Bullet 2"/>
    <w:basedOn w:val="a"/>
    <w:autoRedefine/>
    <w:rsid w:val="00353707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35370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353707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53707"/>
  </w:style>
  <w:style w:type="paragraph" w:customStyle="1" w:styleId="afffd">
    <w:name w:val="Заголовок"/>
    <w:basedOn w:val="a"/>
    <w:next w:val="a4"/>
    <w:rsid w:val="00353707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e">
    <w:name w:val="List"/>
    <w:basedOn w:val="a4"/>
    <w:semiHidden/>
    <w:rsid w:val="00353707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353707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3">
    <w:name w:val="Указатель1"/>
    <w:basedOn w:val="a"/>
    <w:rsid w:val="00353707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f">
    <w:name w:val="Символ сноски"/>
    <w:rsid w:val="0035370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5370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53707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53707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3707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0">
    <w:name w:val="#Текст_мой"/>
    <w:rsid w:val="0035370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3537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-12">
    <w:name w:val="Цветной список - Акцент 12"/>
    <w:basedOn w:val="a"/>
    <w:qFormat/>
    <w:rsid w:val="00353707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f2">
    <w:name w:val="annotation text"/>
    <w:basedOn w:val="a"/>
    <w:link w:val="affff3"/>
    <w:semiHidden/>
    <w:rsid w:val="00353707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3">
    <w:name w:val="Текст примечания Знак"/>
    <w:basedOn w:val="a0"/>
    <w:link w:val="affff2"/>
    <w:semiHidden/>
    <w:rsid w:val="00353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353707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53707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353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53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3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353707"/>
  </w:style>
  <w:style w:type="paragraph" w:styleId="affff6">
    <w:name w:val="endnote text"/>
    <w:basedOn w:val="a"/>
    <w:link w:val="affff7"/>
    <w:rsid w:val="00353707"/>
    <w:rPr>
      <w:sz w:val="20"/>
      <w:szCs w:val="20"/>
    </w:rPr>
  </w:style>
  <w:style w:type="character" w:customStyle="1" w:styleId="affff7">
    <w:name w:val="Текст концевой сноски Знак"/>
    <w:basedOn w:val="a0"/>
    <w:link w:val="affff6"/>
    <w:rsid w:val="00353707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bstract0">
    <w:name w:val="Abstract Знак"/>
    <w:link w:val="Abstract"/>
    <w:rsid w:val="0035370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5">
    <w:name w:val="А_осн Знак"/>
    <w:basedOn w:val="Abstract0"/>
    <w:link w:val="affff4"/>
    <w:rsid w:val="00353707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8">
    <w:name w:val="А_сноска"/>
    <w:basedOn w:val="af2"/>
    <w:link w:val="affff9"/>
    <w:qFormat/>
    <w:rsid w:val="00353707"/>
  </w:style>
  <w:style w:type="character" w:customStyle="1" w:styleId="affff9">
    <w:name w:val="А_сноска Знак"/>
    <w:basedOn w:val="af3"/>
    <w:link w:val="affff8"/>
    <w:rsid w:val="00353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a">
    <w:name w:val="endnote reference"/>
    <w:rsid w:val="00353707"/>
    <w:rPr>
      <w:vertAlign w:val="superscript"/>
    </w:rPr>
  </w:style>
  <w:style w:type="paragraph" w:customStyle="1" w:styleId="1f4">
    <w:name w:val="Без интервала1"/>
    <w:rsid w:val="003537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353707"/>
    <w:pPr>
      <w:spacing w:line="240" w:lineRule="exact"/>
      <w:ind w:firstLine="293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4">
    <w:name w:val="Font Style14"/>
    <w:uiPriority w:val="99"/>
    <w:rsid w:val="00353707"/>
    <w:rPr>
      <w:rFonts w:ascii="Century Schoolbook" w:hAnsi="Century Schoolbook"/>
      <w:color w:val="000000"/>
      <w:sz w:val="22"/>
    </w:rPr>
  </w:style>
  <w:style w:type="paragraph" w:customStyle="1" w:styleId="Style5">
    <w:name w:val="Style5"/>
    <w:basedOn w:val="a"/>
    <w:uiPriority w:val="99"/>
    <w:rsid w:val="00353707"/>
    <w:rPr>
      <w:rFonts w:ascii="Century Schoolbook" w:eastAsia="Times New Roman" w:hAnsi="Century Schoolbook"/>
      <w:lang w:val="ru-RU"/>
    </w:rPr>
  </w:style>
  <w:style w:type="paragraph" w:customStyle="1" w:styleId="Style8">
    <w:name w:val="Style8"/>
    <w:basedOn w:val="a"/>
    <w:uiPriority w:val="99"/>
    <w:rsid w:val="00353707"/>
    <w:pPr>
      <w:spacing w:line="240" w:lineRule="exact"/>
      <w:ind w:firstLine="29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uiPriority w:val="99"/>
    <w:rsid w:val="00353707"/>
    <w:pPr>
      <w:spacing w:line="200" w:lineRule="exact"/>
      <w:ind w:firstLine="288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uiPriority w:val="99"/>
    <w:rsid w:val="00353707"/>
    <w:pPr>
      <w:spacing w:line="317" w:lineRule="exact"/>
    </w:pPr>
    <w:rPr>
      <w:rFonts w:eastAsia="Times New Roman"/>
      <w:lang w:val="ru-RU"/>
    </w:rPr>
  </w:style>
  <w:style w:type="paragraph" w:customStyle="1" w:styleId="Style15">
    <w:name w:val="Style15"/>
    <w:basedOn w:val="a"/>
    <w:uiPriority w:val="99"/>
    <w:rsid w:val="00353707"/>
    <w:pPr>
      <w:spacing w:line="240" w:lineRule="exact"/>
      <w:ind w:firstLine="274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32">
    <w:name w:val="Font Style132"/>
    <w:uiPriority w:val="99"/>
    <w:rsid w:val="0035370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33">
    <w:name w:val="Font Style133"/>
    <w:uiPriority w:val="99"/>
    <w:rsid w:val="00353707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customStyle="1" w:styleId="FontStyle136">
    <w:name w:val="Font Style136"/>
    <w:uiPriority w:val="99"/>
    <w:rsid w:val="00353707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41">
    <w:name w:val="Font Style141"/>
    <w:uiPriority w:val="99"/>
    <w:rsid w:val="00353707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2e">
    <w:name w:val="Основной текст (2)_"/>
    <w:link w:val="2f"/>
    <w:rsid w:val="00353707"/>
    <w:rPr>
      <w:shd w:val="clear" w:color="auto" w:fill="FFFFFF"/>
    </w:rPr>
  </w:style>
  <w:style w:type="character" w:customStyle="1" w:styleId="211pt">
    <w:name w:val="Основной текст (2) + 11 pt;Курсив"/>
    <w:rsid w:val="00353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353707"/>
    <w:pPr>
      <w:shd w:val="clear" w:color="auto" w:fill="FFFFFF"/>
      <w:autoSpaceDE/>
      <w:autoSpaceDN/>
      <w:adjustRightInd/>
      <w:spacing w:line="27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38">
    <w:name w:val="Основной текст (3)_"/>
    <w:link w:val="39"/>
    <w:rsid w:val="00353707"/>
    <w:rPr>
      <w:b/>
      <w:bCs/>
      <w:shd w:val="clear" w:color="auto" w:fill="FFFFFF"/>
    </w:rPr>
  </w:style>
  <w:style w:type="character" w:customStyle="1" w:styleId="2f0">
    <w:name w:val="Заголовок №2_"/>
    <w:link w:val="2f1"/>
    <w:rsid w:val="00353707"/>
    <w:rPr>
      <w:b/>
      <w:bCs/>
      <w:shd w:val="clear" w:color="auto" w:fill="FFFFFF"/>
    </w:rPr>
  </w:style>
  <w:style w:type="character" w:customStyle="1" w:styleId="2f2">
    <w:name w:val="Основной текст (2) + Полужирный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353707"/>
    <w:rPr>
      <w:shd w:val="clear" w:color="auto" w:fill="FFFFFF"/>
    </w:rPr>
  </w:style>
  <w:style w:type="character" w:customStyle="1" w:styleId="affffb">
    <w:name w:val="Подпись к таблице_"/>
    <w:link w:val="affffc"/>
    <w:rsid w:val="00353707"/>
    <w:rPr>
      <w:b/>
      <w:bCs/>
      <w:shd w:val="clear" w:color="auto" w:fill="FFFFFF"/>
    </w:rPr>
  </w:style>
  <w:style w:type="character" w:customStyle="1" w:styleId="120">
    <w:name w:val="Заголовок №1 (2)_"/>
    <w:link w:val="121"/>
    <w:rsid w:val="00353707"/>
    <w:rPr>
      <w:b/>
      <w:bCs/>
      <w:shd w:val="clear" w:color="auto" w:fill="FFFFFF"/>
    </w:rPr>
  </w:style>
  <w:style w:type="character" w:customStyle="1" w:styleId="130">
    <w:name w:val="Основной текст (13)_"/>
    <w:link w:val="131"/>
    <w:rsid w:val="00353707"/>
    <w:rPr>
      <w:b/>
      <w:bCs/>
      <w:shd w:val="clear" w:color="auto" w:fill="FFFFFF"/>
    </w:rPr>
  </w:style>
  <w:style w:type="character" w:customStyle="1" w:styleId="214pt80">
    <w:name w:val="Основной текст (2) + 14 pt;Масштаб 80%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link w:val="2f4"/>
    <w:rsid w:val="00353707"/>
    <w:rPr>
      <w:b/>
      <w:bCs/>
      <w:shd w:val="clear" w:color="auto" w:fill="FFFFFF"/>
    </w:rPr>
  </w:style>
  <w:style w:type="character" w:customStyle="1" w:styleId="2f5">
    <w:name w:val="Заголовок №2 + Не полужирный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таблице (3)_"/>
    <w:link w:val="3b"/>
    <w:rsid w:val="00353707"/>
    <w:rPr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53707"/>
    <w:pPr>
      <w:shd w:val="clear" w:color="auto" w:fill="FFFFFF"/>
      <w:autoSpaceDE/>
      <w:autoSpaceDN/>
      <w:adjustRightInd/>
      <w:spacing w:after="600" w:line="26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2f1">
    <w:name w:val="Заголовок №2"/>
    <w:basedOn w:val="a"/>
    <w:link w:val="2f0"/>
    <w:rsid w:val="00353707"/>
    <w:pPr>
      <w:shd w:val="clear" w:color="auto" w:fill="FFFFFF"/>
      <w:autoSpaceDE/>
      <w:autoSpaceDN/>
      <w:adjustRightInd/>
      <w:spacing w:before="240" w:after="6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73">
    <w:name w:val="Основной текст (7)"/>
    <w:basedOn w:val="a"/>
    <w:link w:val="72"/>
    <w:rsid w:val="00353707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fffc">
    <w:name w:val="Подпись к таблице"/>
    <w:basedOn w:val="a"/>
    <w:link w:val="affffb"/>
    <w:rsid w:val="0035370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121">
    <w:name w:val="Заголовок №1 (2)"/>
    <w:basedOn w:val="a"/>
    <w:link w:val="120"/>
    <w:rsid w:val="00353707"/>
    <w:pPr>
      <w:shd w:val="clear" w:color="auto" w:fill="FFFFFF"/>
      <w:autoSpaceDE/>
      <w:autoSpaceDN/>
      <w:adjustRightInd/>
      <w:spacing w:after="3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131">
    <w:name w:val="Основной текст (13)"/>
    <w:basedOn w:val="a"/>
    <w:link w:val="130"/>
    <w:rsid w:val="00353707"/>
    <w:pPr>
      <w:shd w:val="clear" w:color="auto" w:fill="FFFFFF"/>
      <w:autoSpaceDE/>
      <w:autoSpaceDN/>
      <w:adjustRightInd/>
      <w:spacing w:before="36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2f4">
    <w:name w:val="Подпись к таблице (2)"/>
    <w:basedOn w:val="a"/>
    <w:link w:val="2f3"/>
    <w:rsid w:val="0035370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3b">
    <w:name w:val="Подпись к таблице (3)"/>
    <w:basedOn w:val="a"/>
    <w:link w:val="3a"/>
    <w:rsid w:val="0035370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Exact">
    <w:name w:val="Основной текст (4) Exact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ffd">
    <w:name w:val="Колонтитул_"/>
    <w:link w:val="affffe"/>
    <w:rsid w:val="00353707"/>
    <w:rPr>
      <w:spacing w:val="20"/>
      <w:shd w:val="clear" w:color="auto" w:fill="FFFFFF"/>
    </w:rPr>
  </w:style>
  <w:style w:type="character" w:customStyle="1" w:styleId="42">
    <w:name w:val="Основной текст (4)_"/>
    <w:link w:val="43"/>
    <w:rsid w:val="00353707"/>
    <w:rPr>
      <w:b/>
      <w:bCs/>
      <w:sz w:val="28"/>
      <w:szCs w:val="28"/>
      <w:shd w:val="clear" w:color="auto" w:fill="FFFFFF"/>
    </w:rPr>
  </w:style>
  <w:style w:type="character" w:customStyle="1" w:styleId="92">
    <w:name w:val="Основной текст (9)_"/>
    <w:link w:val="93"/>
    <w:rsid w:val="00353707"/>
    <w:rPr>
      <w:i/>
      <w:iCs/>
      <w:shd w:val="clear" w:color="auto" w:fill="FFFFFF"/>
    </w:rPr>
  </w:style>
  <w:style w:type="character" w:customStyle="1" w:styleId="140">
    <w:name w:val="Основной текст (14)_"/>
    <w:link w:val="141"/>
    <w:rsid w:val="00353707"/>
    <w:rPr>
      <w:b/>
      <w:bCs/>
      <w:sz w:val="36"/>
      <w:szCs w:val="36"/>
      <w:shd w:val="clear" w:color="auto" w:fill="FFFFFF"/>
    </w:rPr>
  </w:style>
  <w:style w:type="character" w:customStyle="1" w:styleId="330">
    <w:name w:val="Заголовок №3 (3)_"/>
    <w:link w:val="331"/>
    <w:rsid w:val="00353707"/>
    <w:rPr>
      <w:b/>
      <w:bCs/>
      <w:shd w:val="clear" w:color="auto" w:fill="FFFFFF"/>
    </w:rPr>
  </w:style>
  <w:style w:type="character" w:customStyle="1" w:styleId="150">
    <w:name w:val="Основной текст (15)_"/>
    <w:link w:val="151"/>
    <w:rsid w:val="00353707"/>
    <w:rPr>
      <w:w w:val="80"/>
      <w:sz w:val="28"/>
      <w:szCs w:val="28"/>
      <w:shd w:val="clear" w:color="auto" w:fill="FFFFFF"/>
    </w:rPr>
  </w:style>
  <w:style w:type="character" w:customStyle="1" w:styleId="2f6">
    <w:name w:val="Основной текст (2) + Курсив"/>
    <w:rsid w:val="00353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81">
    <w:name w:val="Основной текст (18)_"/>
    <w:link w:val="182"/>
    <w:rsid w:val="00353707"/>
    <w:rPr>
      <w:shd w:val="clear" w:color="auto" w:fill="FFFFFF"/>
    </w:rPr>
  </w:style>
  <w:style w:type="character" w:customStyle="1" w:styleId="211pt0">
    <w:name w:val="Основной текст (2) + 11 p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Колонтитул + Полужирный;Интервал 0 pt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0">
    <w:name w:val="Заголовок №2 (3)_"/>
    <w:link w:val="231"/>
    <w:rsid w:val="00353707"/>
    <w:rPr>
      <w:w w:val="80"/>
      <w:sz w:val="28"/>
      <w:szCs w:val="28"/>
      <w:shd w:val="clear" w:color="auto" w:fill="FFFFFF"/>
    </w:rPr>
  </w:style>
  <w:style w:type="character" w:customStyle="1" w:styleId="1512pt100">
    <w:name w:val="Основной текст (15) + 12 pt;Масштаб 100%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353707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customStyle="1" w:styleId="affffe">
    <w:name w:val="Колонтитул"/>
    <w:basedOn w:val="a"/>
    <w:link w:val="affffd"/>
    <w:rsid w:val="0035370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0"/>
      <w:sz w:val="22"/>
      <w:szCs w:val="22"/>
      <w:lang w:val="ru-RU" w:eastAsia="en-US"/>
    </w:rPr>
  </w:style>
  <w:style w:type="paragraph" w:customStyle="1" w:styleId="93">
    <w:name w:val="Основной текст (9)"/>
    <w:basedOn w:val="a"/>
    <w:link w:val="92"/>
    <w:rsid w:val="00353707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paragraph" w:customStyle="1" w:styleId="141">
    <w:name w:val="Основной текст (14)"/>
    <w:basedOn w:val="a"/>
    <w:link w:val="140"/>
    <w:rsid w:val="00353707"/>
    <w:pPr>
      <w:shd w:val="clear" w:color="auto" w:fill="FFFFFF"/>
      <w:autoSpaceDE/>
      <w:autoSpaceDN/>
      <w:adjustRightInd/>
      <w:spacing w:before="2580" w:line="466" w:lineRule="exact"/>
    </w:pPr>
    <w:rPr>
      <w:rFonts w:asciiTheme="minorHAnsi" w:eastAsiaTheme="minorHAnsi" w:hAnsiTheme="minorHAnsi" w:cstheme="minorBidi"/>
      <w:b/>
      <w:bCs/>
      <w:sz w:val="36"/>
      <w:szCs w:val="36"/>
      <w:lang w:val="ru-RU" w:eastAsia="en-US"/>
    </w:rPr>
  </w:style>
  <w:style w:type="paragraph" w:customStyle="1" w:styleId="331">
    <w:name w:val="Заголовок №3 (3)"/>
    <w:basedOn w:val="a"/>
    <w:link w:val="330"/>
    <w:rsid w:val="00353707"/>
    <w:pPr>
      <w:shd w:val="clear" w:color="auto" w:fill="FFFFFF"/>
      <w:autoSpaceDE/>
      <w:autoSpaceDN/>
      <w:adjustRightInd/>
      <w:spacing w:before="300" w:line="307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151">
    <w:name w:val="Основной текст (15)"/>
    <w:basedOn w:val="a"/>
    <w:link w:val="150"/>
    <w:rsid w:val="00353707"/>
    <w:pPr>
      <w:shd w:val="clear" w:color="auto" w:fill="FFFFFF"/>
      <w:autoSpaceDE/>
      <w:autoSpaceDN/>
      <w:adjustRightInd/>
      <w:spacing w:line="312" w:lineRule="exact"/>
      <w:ind w:hanging="360"/>
      <w:jc w:val="both"/>
    </w:pPr>
    <w:rPr>
      <w:rFonts w:asciiTheme="minorHAnsi" w:eastAsiaTheme="minorHAnsi" w:hAnsiTheme="minorHAnsi" w:cstheme="minorBidi"/>
      <w:w w:val="80"/>
      <w:sz w:val="28"/>
      <w:szCs w:val="28"/>
      <w:lang w:val="ru-RU" w:eastAsia="en-US"/>
    </w:rPr>
  </w:style>
  <w:style w:type="paragraph" w:customStyle="1" w:styleId="182">
    <w:name w:val="Основной текст (18)"/>
    <w:basedOn w:val="a"/>
    <w:link w:val="181"/>
    <w:rsid w:val="00353707"/>
    <w:pPr>
      <w:shd w:val="clear" w:color="auto" w:fill="FFFFFF"/>
      <w:autoSpaceDE/>
      <w:autoSpaceDN/>
      <w:adjustRightInd/>
      <w:spacing w:before="360" w:after="180" w:line="322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231">
    <w:name w:val="Заголовок №2 (3)"/>
    <w:basedOn w:val="a"/>
    <w:link w:val="230"/>
    <w:rsid w:val="00353707"/>
    <w:pPr>
      <w:shd w:val="clear" w:color="auto" w:fill="FFFFFF"/>
      <w:autoSpaceDE/>
      <w:autoSpaceDN/>
      <w:adjustRightInd/>
      <w:spacing w:before="180" w:after="360" w:line="0" w:lineRule="atLeast"/>
      <w:jc w:val="both"/>
      <w:outlineLvl w:val="1"/>
    </w:pPr>
    <w:rPr>
      <w:rFonts w:asciiTheme="minorHAnsi" w:eastAsiaTheme="minorHAnsi" w:hAnsiTheme="minorHAnsi" w:cstheme="minorBidi"/>
      <w:w w:val="80"/>
      <w:sz w:val="28"/>
      <w:szCs w:val="28"/>
      <w:lang w:val="ru-RU" w:eastAsia="en-US"/>
    </w:rPr>
  </w:style>
  <w:style w:type="character" w:customStyle="1" w:styleId="3TrebuchetMS105pt">
    <w:name w:val="Основной текст (3) + Trebuchet MS;10;5 pt"/>
    <w:rsid w:val="0035370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f5">
    <w:name w:val="Заголовок №1_"/>
    <w:link w:val="1f6"/>
    <w:rsid w:val="00353707"/>
    <w:rPr>
      <w:b/>
      <w:bCs/>
      <w:sz w:val="36"/>
      <w:szCs w:val="36"/>
      <w:shd w:val="clear" w:color="auto" w:fill="FFFFFF"/>
    </w:rPr>
  </w:style>
  <w:style w:type="character" w:customStyle="1" w:styleId="2f7">
    <w:name w:val="Основной текст (2) + Полужирный;Курсив"/>
    <w:rsid w:val="003537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53707"/>
    <w:rPr>
      <w:b/>
      <w:bCs/>
      <w:i/>
      <w:iCs/>
      <w:shd w:val="clear" w:color="auto" w:fill="FFFFFF"/>
    </w:rPr>
  </w:style>
  <w:style w:type="character" w:customStyle="1" w:styleId="54">
    <w:name w:val="Основной текст (5) + Не полужирный;Не курсив"/>
    <w:rsid w:val="003537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4">
    <w:name w:val="Основной текст (6)_"/>
    <w:link w:val="65"/>
    <w:rsid w:val="00353707"/>
    <w:rPr>
      <w:shd w:val="clear" w:color="auto" w:fill="FFFFFF"/>
    </w:rPr>
  </w:style>
  <w:style w:type="character" w:customStyle="1" w:styleId="2Sylfaen45pt">
    <w:name w:val="Основной текст (2) + Sylfaen;4;5 pt;Курсив"/>
    <w:rsid w:val="0035370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David4pt">
    <w:name w:val="Основной текст (2) + David;4 pt;Курсив"/>
    <w:rsid w:val="00353707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0">
    <w:name w:val="Колонтитул + Интервал 0 p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f6">
    <w:name w:val="Заголовок №1"/>
    <w:basedOn w:val="a"/>
    <w:link w:val="1f5"/>
    <w:rsid w:val="00353707"/>
    <w:pPr>
      <w:shd w:val="clear" w:color="auto" w:fill="FFFFFF"/>
      <w:autoSpaceDE/>
      <w:autoSpaceDN/>
      <w:adjustRightInd/>
      <w:spacing w:before="600" w:line="418" w:lineRule="exac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lang w:val="ru-RU" w:eastAsia="en-US"/>
    </w:rPr>
  </w:style>
  <w:style w:type="paragraph" w:customStyle="1" w:styleId="53">
    <w:name w:val="Основной текст (5)"/>
    <w:basedOn w:val="a"/>
    <w:link w:val="52"/>
    <w:rsid w:val="00353707"/>
    <w:pPr>
      <w:shd w:val="clear" w:color="auto" w:fill="FFFFFF"/>
      <w:autoSpaceDE/>
      <w:autoSpaceDN/>
      <w:adjustRightInd/>
      <w:spacing w:before="240" w:line="278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ru-RU" w:eastAsia="en-US"/>
    </w:rPr>
  </w:style>
  <w:style w:type="paragraph" w:customStyle="1" w:styleId="65">
    <w:name w:val="Основной текст (6)"/>
    <w:basedOn w:val="a"/>
    <w:link w:val="64"/>
    <w:rsid w:val="00353707"/>
    <w:pPr>
      <w:shd w:val="clear" w:color="auto" w:fill="FFFFFF"/>
      <w:autoSpaceDE/>
      <w:autoSpaceDN/>
      <w:adjustRightInd/>
      <w:spacing w:after="120" w:line="0" w:lineRule="atLeas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9Exact">
    <w:name w:val="Основной текст (9) Exact"/>
    <w:rsid w:val="00353707"/>
    <w:rPr>
      <w:rFonts w:ascii="Candara" w:eastAsia="Candara" w:hAnsi="Candara" w:cs="Candara"/>
      <w:sz w:val="38"/>
      <w:szCs w:val="38"/>
      <w:shd w:val="clear" w:color="auto" w:fill="FFFFFF"/>
    </w:rPr>
  </w:style>
  <w:style w:type="character" w:customStyle="1" w:styleId="44">
    <w:name w:val="Основной текст (4) + Не курсив"/>
    <w:rsid w:val="00353707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">
    <w:name w:val="Основной текст (4) + Полужирный;Не курсив"/>
    <w:rsid w:val="003537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">
    <w:name w:val="Основной текст (3) + Курсив"/>
    <w:rsid w:val="003537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d">
    <w:name w:val="Основной текст (3) + Не полужирный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1">
    <w:name w:val="Заголовок №2 (2)_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Заголовок №2 (2)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Заголовок №2 + 11 pt;Не полужирный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ink w:val="83"/>
    <w:rsid w:val="00353707"/>
    <w:rPr>
      <w:b/>
      <w:bCs/>
      <w:i/>
      <w:iCs/>
      <w:shd w:val="clear" w:color="auto" w:fill="FFFFFF"/>
    </w:rPr>
  </w:style>
  <w:style w:type="character" w:customStyle="1" w:styleId="55">
    <w:name w:val="Основной текст (5) + Не курсив"/>
    <w:rsid w:val="003537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rsid w:val="00353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ff">
    <w:name w:val="Подпись к таблице + Не полужирный"/>
    <w:rsid w:val="003537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6">
    <w:name w:val="Основной текст (5) + Не полужирный"/>
    <w:rsid w:val="003537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353707"/>
    <w:rPr>
      <w:sz w:val="26"/>
      <w:szCs w:val="26"/>
      <w:shd w:val="clear" w:color="auto" w:fill="FFFFFF"/>
    </w:rPr>
  </w:style>
  <w:style w:type="character" w:customStyle="1" w:styleId="112">
    <w:name w:val="Основной текст (11)_"/>
    <w:link w:val="113"/>
    <w:rsid w:val="00353707"/>
    <w:rPr>
      <w:b/>
      <w:bCs/>
      <w:sz w:val="28"/>
      <w:szCs w:val="28"/>
      <w:shd w:val="clear" w:color="auto" w:fill="FFFFFF"/>
    </w:rPr>
  </w:style>
  <w:style w:type="character" w:customStyle="1" w:styleId="13Exact">
    <w:name w:val="Основной текст (13) Exact"/>
    <w:rsid w:val="00353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Exact">
    <w:name w:val="Основной текст (14) Exact"/>
    <w:rsid w:val="00353707"/>
    <w:rPr>
      <w:rFonts w:ascii="Arial Narrow" w:eastAsia="Arial Narrow" w:hAnsi="Arial Narrow" w:cs="Arial Narrow"/>
      <w:spacing w:val="20"/>
      <w:sz w:val="22"/>
      <w:szCs w:val="22"/>
      <w:shd w:val="clear" w:color="auto" w:fill="FFFFFF"/>
    </w:rPr>
  </w:style>
  <w:style w:type="character" w:customStyle="1" w:styleId="122">
    <w:name w:val="Основной текст (12)_"/>
    <w:link w:val="123"/>
    <w:rsid w:val="00353707"/>
    <w:rPr>
      <w:b/>
      <w:bCs/>
      <w:shd w:val="clear" w:color="auto" w:fill="FFFFFF"/>
    </w:rPr>
  </w:style>
  <w:style w:type="character" w:customStyle="1" w:styleId="3e">
    <w:name w:val="Заголовок №3_"/>
    <w:link w:val="3f"/>
    <w:rsid w:val="00353707"/>
    <w:rPr>
      <w:b/>
      <w:bCs/>
      <w:shd w:val="clear" w:color="auto" w:fill="FFFFFF"/>
    </w:rPr>
  </w:style>
  <w:style w:type="character" w:customStyle="1" w:styleId="211ptExact">
    <w:name w:val="Основной текст (2) + 11 pt Exac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rsid w:val="003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таблице (2) Exact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fff0">
    <w:name w:val="Подпись к картинке_"/>
    <w:link w:val="afffff1"/>
    <w:rsid w:val="00353707"/>
    <w:rPr>
      <w:b/>
      <w:bCs/>
      <w:shd w:val="clear" w:color="auto" w:fill="FFFFFF"/>
    </w:rPr>
  </w:style>
  <w:style w:type="character" w:customStyle="1" w:styleId="afffff2">
    <w:name w:val="Колонтитул + Не полужирный"/>
    <w:rsid w:val="0035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link w:val="321"/>
    <w:rsid w:val="00353707"/>
    <w:rPr>
      <w:b/>
      <w:bCs/>
      <w:shd w:val="clear" w:color="auto" w:fill="FFFFFF"/>
    </w:rPr>
  </w:style>
  <w:style w:type="character" w:customStyle="1" w:styleId="612pt">
    <w:name w:val="Основной текст (6) + 12 pt;Полужирный"/>
    <w:rsid w:val="003537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0">
    <w:name w:val="Основной текст (6) + 12 pt"/>
    <w:rsid w:val="0035370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3">
    <w:name w:val="Основной текст (8)"/>
    <w:basedOn w:val="a"/>
    <w:link w:val="82"/>
    <w:rsid w:val="00353707"/>
    <w:pPr>
      <w:shd w:val="clear" w:color="auto" w:fill="FFFFFF"/>
      <w:autoSpaceDE/>
      <w:autoSpaceDN/>
      <w:adjustRightInd/>
      <w:spacing w:before="300" w:line="0" w:lineRule="atLeast"/>
    </w:pPr>
    <w:rPr>
      <w:rFonts w:asciiTheme="minorHAnsi" w:eastAsiaTheme="minorHAnsi" w:hAnsiTheme="minorHAnsi" w:cstheme="minorBidi"/>
      <w:b/>
      <w:bCs/>
      <w:i/>
      <w:iCs/>
      <w:sz w:val="22"/>
      <w:szCs w:val="22"/>
      <w:lang w:val="ru-RU" w:eastAsia="en-US"/>
    </w:rPr>
  </w:style>
  <w:style w:type="paragraph" w:customStyle="1" w:styleId="101">
    <w:name w:val="Основной текст (10)"/>
    <w:basedOn w:val="a"/>
    <w:link w:val="100"/>
    <w:rsid w:val="00353707"/>
    <w:pPr>
      <w:shd w:val="clear" w:color="auto" w:fill="FFFFFF"/>
      <w:autoSpaceDE/>
      <w:autoSpaceDN/>
      <w:adjustRightInd/>
      <w:spacing w:line="0" w:lineRule="atLeast"/>
      <w:ind w:firstLine="68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113">
    <w:name w:val="Основной текст (11)"/>
    <w:basedOn w:val="a"/>
    <w:link w:val="112"/>
    <w:rsid w:val="00353707"/>
    <w:pPr>
      <w:shd w:val="clear" w:color="auto" w:fill="FFFFFF"/>
      <w:autoSpaceDE/>
      <w:autoSpaceDN/>
      <w:adjustRightInd/>
      <w:spacing w:after="120" w:line="0" w:lineRule="atLeast"/>
      <w:ind w:hanging="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customStyle="1" w:styleId="123">
    <w:name w:val="Основной текст (12)"/>
    <w:basedOn w:val="a"/>
    <w:link w:val="122"/>
    <w:rsid w:val="00353707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3f">
    <w:name w:val="Заголовок №3"/>
    <w:basedOn w:val="a"/>
    <w:link w:val="3e"/>
    <w:rsid w:val="00353707"/>
    <w:pPr>
      <w:shd w:val="clear" w:color="auto" w:fill="FFFFFF"/>
      <w:autoSpaceDE/>
      <w:autoSpaceDN/>
      <w:adjustRightInd/>
      <w:spacing w:after="360" w:line="0" w:lineRule="atLeast"/>
      <w:ind w:hanging="460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afffff1">
    <w:name w:val="Подпись к картинке"/>
    <w:basedOn w:val="a"/>
    <w:link w:val="afffff0"/>
    <w:rsid w:val="0035370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321">
    <w:name w:val="Заголовок №3 (2)"/>
    <w:basedOn w:val="a"/>
    <w:link w:val="320"/>
    <w:rsid w:val="00353707"/>
    <w:pPr>
      <w:shd w:val="clear" w:color="auto" w:fill="FFFFFF"/>
      <w:autoSpaceDE/>
      <w:autoSpaceDN/>
      <w:adjustRightInd/>
      <w:spacing w:before="240" w:after="60" w:line="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353707"/>
  </w:style>
  <w:style w:type="character" w:styleId="afffff3">
    <w:name w:val="line number"/>
    <w:basedOn w:val="a0"/>
    <w:uiPriority w:val="99"/>
    <w:semiHidden/>
    <w:unhideWhenUsed/>
    <w:rsid w:val="0035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2017-01-16T13:18:00Z</dcterms:created>
  <dcterms:modified xsi:type="dcterms:W3CDTF">2017-01-16T17:39:00Z</dcterms:modified>
</cp:coreProperties>
</file>