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E3" w:rsidRDefault="002E49E3" w:rsidP="0098332F">
      <w:pPr>
        <w:pStyle w:val="3"/>
      </w:pPr>
    </w:p>
    <w:p w:rsidR="002E49E3" w:rsidRDefault="002E49E3" w:rsidP="0098332F">
      <w:pPr>
        <w:pStyle w:val="3"/>
      </w:pPr>
    </w:p>
    <w:p w:rsidR="002E49E3" w:rsidRDefault="002E49E3" w:rsidP="0098332F">
      <w:pPr>
        <w:pStyle w:val="3"/>
      </w:pPr>
    </w:p>
    <w:tbl>
      <w:tblPr>
        <w:tblStyle w:val="a4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818"/>
      </w:tblGrid>
      <w:tr w:rsidR="009E1CAB" w:rsidRPr="009E1CAB" w:rsidTr="009E1CAB">
        <w:tc>
          <w:tcPr>
            <w:tcW w:w="4961" w:type="dxa"/>
          </w:tcPr>
          <w:p w:rsidR="009E1CAB" w:rsidRPr="009E1CAB" w:rsidRDefault="009E1CAB" w:rsidP="0098332F">
            <w:pPr>
              <w:pStyle w:val="3"/>
            </w:pPr>
            <w:r w:rsidRPr="009E1CAB">
              <w:t>СОГЛАСОВАНО:</w:t>
            </w:r>
          </w:p>
          <w:p w:rsidR="009E1CAB" w:rsidRPr="009E1CAB" w:rsidRDefault="009E1CAB" w:rsidP="009E1CAB">
            <w:pPr>
              <w:spacing w:after="0" w:line="240" w:lineRule="auto"/>
              <w:ind w:right="12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CAB">
              <w:rPr>
                <w:rFonts w:ascii="Times New Roman" w:hAnsi="Times New Roman"/>
                <w:sz w:val="28"/>
                <w:szCs w:val="28"/>
              </w:rPr>
              <w:t>Управляющий совет</w:t>
            </w:r>
          </w:p>
          <w:p w:rsidR="009E1CAB" w:rsidRPr="009E1CAB" w:rsidRDefault="009E1CAB" w:rsidP="009E1CAB">
            <w:pPr>
              <w:spacing w:after="0" w:line="240" w:lineRule="auto"/>
              <w:ind w:right="12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CAB">
              <w:rPr>
                <w:rFonts w:ascii="Times New Roman" w:hAnsi="Times New Roman"/>
                <w:sz w:val="28"/>
                <w:szCs w:val="28"/>
              </w:rPr>
              <w:t>Муниципального общеобразовательного бю</w:t>
            </w:r>
            <w:r>
              <w:rPr>
                <w:rFonts w:ascii="Times New Roman" w:hAnsi="Times New Roman"/>
                <w:sz w:val="28"/>
                <w:szCs w:val="28"/>
              </w:rPr>
              <w:t>джетного учреждения гимназии №1</w:t>
            </w:r>
          </w:p>
          <w:p w:rsidR="009E1CAB" w:rsidRPr="009E1CAB" w:rsidRDefault="009E1CAB" w:rsidP="009E1CAB">
            <w:pPr>
              <w:spacing w:after="0" w:line="240" w:lineRule="auto"/>
              <w:ind w:right="12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CAB">
              <w:rPr>
                <w:rFonts w:ascii="Times New Roman" w:hAnsi="Times New Roman"/>
                <w:sz w:val="28"/>
                <w:szCs w:val="28"/>
              </w:rPr>
              <w:t>Протокол № 1 от 30 августа 2016 года</w:t>
            </w:r>
          </w:p>
          <w:p w:rsidR="009E1CAB" w:rsidRDefault="009E1CAB" w:rsidP="009E1CAB">
            <w:pPr>
              <w:spacing w:after="0" w:line="240" w:lineRule="auto"/>
              <w:ind w:right="12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CAB">
              <w:rPr>
                <w:rFonts w:ascii="Times New Roman" w:hAnsi="Times New Roman"/>
                <w:sz w:val="28"/>
                <w:szCs w:val="28"/>
              </w:rPr>
              <w:t>Председатель Управляющего совета</w:t>
            </w:r>
          </w:p>
          <w:p w:rsidR="009E1CAB" w:rsidRPr="009E1CAB" w:rsidRDefault="009E1CAB" w:rsidP="009E1CAB">
            <w:pPr>
              <w:spacing w:after="0" w:line="240" w:lineRule="auto"/>
              <w:ind w:right="12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9E1C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1CAB">
              <w:rPr>
                <w:rFonts w:ascii="Times New Roman" w:hAnsi="Times New Roman"/>
                <w:sz w:val="28"/>
                <w:szCs w:val="28"/>
              </w:rPr>
              <w:t>Б.А.Тарасова</w:t>
            </w:r>
            <w:proofErr w:type="spellEnd"/>
          </w:p>
          <w:p w:rsidR="009E1CAB" w:rsidRPr="009E1CAB" w:rsidRDefault="009E1CAB" w:rsidP="009E1CAB">
            <w:pPr>
              <w:spacing w:after="0" w:line="240" w:lineRule="auto"/>
              <w:ind w:right="12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      </w:t>
            </w:r>
          </w:p>
        </w:tc>
        <w:tc>
          <w:tcPr>
            <w:tcW w:w="4818" w:type="dxa"/>
          </w:tcPr>
          <w:p w:rsidR="009E1CAB" w:rsidRPr="009E1CAB" w:rsidRDefault="009E1CAB" w:rsidP="0098332F">
            <w:pPr>
              <w:pStyle w:val="3"/>
            </w:pPr>
            <w:r>
              <w:t xml:space="preserve">            </w:t>
            </w:r>
            <w:r w:rsidRPr="009E1CAB">
              <w:t>УТВЕРЖДЕНО:</w:t>
            </w:r>
          </w:p>
          <w:p w:rsidR="009E1CAB" w:rsidRPr="009E1CAB" w:rsidRDefault="009E1CAB" w:rsidP="009E1C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1CAB">
              <w:rPr>
                <w:rFonts w:ascii="Times New Roman" w:hAnsi="Times New Roman"/>
                <w:sz w:val="28"/>
                <w:szCs w:val="28"/>
              </w:rPr>
              <w:t>Решение педагогического совета,</w:t>
            </w:r>
          </w:p>
          <w:p w:rsidR="009E1CAB" w:rsidRPr="009E1CAB" w:rsidRDefault="009E1CAB" w:rsidP="009E1C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1CAB">
              <w:rPr>
                <w:rFonts w:ascii="Times New Roman" w:hAnsi="Times New Roman"/>
                <w:sz w:val="28"/>
                <w:szCs w:val="28"/>
              </w:rPr>
              <w:t>Протокол №1 1 от 30 августа 2016 года</w:t>
            </w:r>
          </w:p>
          <w:p w:rsidR="009E1CAB" w:rsidRPr="009E1CAB" w:rsidRDefault="009E1CAB" w:rsidP="009E1C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E1CAB" w:rsidRDefault="009E1CAB" w:rsidP="009E1C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E1CAB" w:rsidRPr="009E1CAB" w:rsidRDefault="009E1CAB" w:rsidP="009E1C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1CAB">
              <w:rPr>
                <w:rFonts w:ascii="Times New Roman" w:hAnsi="Times New Roman"/>
                <w:sz w:val="28"/>
                <w:szCs w:val="28"/>
              </w:rPr>
              <w:t>Председатель педагогического совета – директор МОБУ гимназии №1</w:t>
            </w:r>
          </w:p>
          <w:p w:rsidR="009E1CAB" w:rsidRPr="009E1CAB" w:rsidRDefault="009E1CAB" w:rsidP="009E1C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E1CAB" w:rsidRPr="009E1CAB" w:rsidRDefault="009E1CAB" w:rsidP="009E1C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E1CAB" w:rsidRPr="009E1CAB" w:rsidRDefault="009E1CAB" w:rsidP="009E1C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proofErr w:type="spellStart"/>
            <w:r w:rsidRPr="009E1CAB">
              <w:rPr>
                <w:rFonts w:ascii="Times New Roman" w:hAnsi="Times New Roman"/>
                <w:sz w:val="28"/>
                <w:szCs w:val="28"/>
              </w:rPr>
              <w:t>Э.И.Латиева</w:t>
            </w:r>
            <w:proofErr w:type="spellEnd"/>
          </w:p>
        </w:tc>
      </w:tr>
    </w:tbl>
    <w:p w:rsidR="002E49E3" w:rsidRDefault="002E49E3" w:rsidP="0098332F">
      <w:pPr>
        <w:pStyle w:val="3"/>
      </w:pPr>
    </w:p>
    <w:p w:rsidR="002E49E3" w:rsidRDefault="002E49E3" w:rsidP="0098332F">
      <w:pPr>
        <w:pStyle w:val="3"/>
      </w:pPr>
    </w:p>
    <w:p w:rsidR="002E49E3" w:rsidRDefault="002E49E3" w:rsidP="0098332F">
      <w:pPr>
        <w:pStyle w:val="3"/>
      </w:pPr>
    </w:p>
    <w:p w:rsidR="009E1CAB" w:rsidRPr="009E1CAB" w:rsidRDefault="009E1CAB" w:rsidP="009E1CAB">
      <w:pPr>
        <w:jc w:val="center"/>
        <w:rPr>
          <w:rFonts w:ascii="Times New Roman" w:hAnsi="Times New Roman"/>
          <w:b/>
          <w:sz w:val="32"/>
          <w:szCs w:val="32"/>
        </w:rPr>
      </w:pPr>
      <w:r w:rsidRPr="009E1CAB">
        <w:rPr>
          <w:rFonts w:ascii="Times New Roman" w:hAnsi="Times New Roman"/>
          <w:b/>
          <w:sz w:val="32"/>
          <w:szCs w:val="32"/>
        </w:rPr>
        <w:t>ОСНОВНАЯ ОБРАЗОВАТЕЛЬНАЯ ПРОГРАММА</w:t>
      </w:r>
    </w:p>
    <w:p w:rsidR="009E1CAB" w:rsidRPr="009E1CAB" w:rsidRDefault="009E1CAB" w:rsidP="009E1CAB">
      <w:pPr>
        <w:jc w:val="center"/>
        <w:rPr>
          <w:rFonts w:ascii="Times New Roman" w:hAnsi="Times New Roman"/>
          <w:b/>
          <w:sz w:val="32"/>
          <w:szCs w:val="32"/>
        </w:rPr>
      </w:pPr>
      <w:r w:rsidRPr="009E1CAB">
        <w:rPr>
          <w:rFonts w:ascii="Times New Roman" w:hAnsi="Times New Roman"/>
          <w:b/>
          <w:sz w:val="32"/>
          <w:szCs w:val="32"/>
        </w:rPr>
        <w:t>ОСНОВНОГО ОБЩЕГО ОБРАЗОВАНИЯ (5-9 КЛАССЫ)</w:t>
      </w:r>
    </w:p>
    <w:p w:rsidR="009E1CAB" w:rsidRPr="009E1CAB" w:rsidRDefault="009E1CAB" w:rsidP="009E1CAB">
      <w:pPr>
        <w:jc w:val="center"/>
        <w:rPr>
          <w:rFonts w:ascii="Times New Roman" w:hAnsi="Times New Roman"/>
          <w:b/>
          <w:sz w:val="32"/>
          <w:szCs w:val="32"/>
        </w:rPr>
      </w:pPr>
      <w:r w:rsidRPr="009E1CAB">
        <w:rPr>
          <w:rFonts w:ascii="Times New Roman" w:hAnsi="Times New Roman"/>
          <w:b/>
          <w:sz w:val="32"/>
          <w:szCs w:val="32"/>
        </w:rPr>
        <w:t>Муниципального общеобразовательного бюджетного учреждения</w:t>
      </w:r>
    </w:p>
    <w:p w:rsidR="009E1CAB" w:rsidRPr="009E1CAB" w:rsidRDefault="009E1CAB" w:rsidP="009E1CAB">
      <w:pPr>
        <w:jc w:val="center"/>
        <w:rPr>
          <w:rFonts w:ascii="Times New Roman" w:hAnsi="Times New Roman"/>
          <w:b/>
          <w:sz w:val="32"/>
          <w:szCs w:val="32"/>
        </w:rPr>
      </w:pPr>
      <w:r w:rsidRPr="009E1CAB">
        <w:rPr>
          <w:rFonts w:ascii="Times New Roman" w:hAnsi="Times New Roman"/>
          <w:b/>
          <w:sz w:val="32"/>
          <w:szCs w:val="32"/>
        </w:rPr>
        <w:t xml:space="preserve">гимназии №1 </w:t>
      </w:r>
      <w:proofErr w:type="spellStart"/>
      <w:r w:rsidRPr="009E1CAB">
        <w:rPr>
          <w:rFonts w:ascii="Times New Roman" w:hAnsi="Times New Roman"/>
          <w:b/>
          <w:sz w:val="32"/>
          <w:szCs w:val="32"/>
        </w:rPr>
        <w:t>г.Сочи</w:t>
      </w:r>
      <w:proofErr w:type="spellEnd"/>
      <w:r w:rsidRPr="009E1CAB">
        <w:rPr>
          <w:rFonts w:ascii="Times New Roman" w:hAnsi="Times New Roman"/>
          <w:b/>
          <w:sz w:val="32"/>
          <w:szCs w:val="32"/>
        </w:rPr>
        <w:t xml:space="preserve"> на 2016-2021г.г.</w:t>
      </w:r>
    </w:p>
    <w:p w:rsidR="002E49E3" w:rsidRDefault="002E49E3" w:rsidP="0098332F">
      <w:pPr>
        <w:pStyle w:val="3"/>
      </w:pPr>
    </w:p>
    <w:p w:rsidR="002E49E3" w:rsidRDefault="002E49E3" w:rsidP="0098332F">
      <w:pPr>
        <w:pStyle w:val="3"/>
      </w:pPr>
    </w:p>
    <w:p w:rsidR="002E49E3" w:rsidRDefault="002E49E3" w:rsidP="0098332F">
      <w:pPr>
        <w:pStyle w:val="3"/>
      </w:pPr>
    </w:p>
    <w:p w:rsidR="002E49E3" w:rsidRDefault="002E49E3" w:rsidP="0098332F">
      <w:pPr>
        <w:pStyle w:val="3"/>
      </w:pPr>
    </w:p>
    <w:p w:rsidR="002E49E3" w:rsidRDefault="002E49E3" w:rsidP="0098332F">
      <w:pPr>
        <w:pStyle w:val="3"/>
      </w:pPr>
    </w:p>
    <w:p w:rsidR="002E49E3" w:rsidRDefault="002E49E3" w:rsidP="0098332F">
      <w:pPr>
        <w:pStyle w:val="3"/>
      </w:pPr>
    </w:p>
    <w:p w:rsidR="002E49E3" w:rsidRDefault="002E49E3" w:rsidP="0098332F">
      <w:pPr>
        <w:pStyle w:val="3"/>
      </w:pPr>
    </w:p>
    <w:p w:rsidR="002E49E3" w:rsidRDefault="002E49E3" w:rsidP="0098332F">
      <w:pPr>
        <w:pStyle w:val="3"/>
      </w:pPr>
    </w:p>
    <w:p w:rsidR="002E49E3" w:rsidRDefault="002E49E3" w:rsidP="0098332F">
      <w:pPr>
        <w:pStyle w:val="3"/>
      </w:pPr>
    </w:p>
    <w:p w:rsidR="002E49E3" w:rsidRDefault="002E49E3" w:rsidP="0098332F">
      <w:pPr>
        <w:pStyle w:val="3"/>
      </w:pPr>
    </w:p>
    <w:p w:rsidR="002E49E3" w:rsidRDefault="002E49E3" w:rsidP="0098332F">
      <w:pPr>
        <w:pStyle w:val="3"/>
      </w:pPr>
    </w:p>
    <w:p w:rsidR="002E49E3" w:rsidRDefault="002E49E3" w:rsidP="0098332F">
      <w:pPr>
        <w:pStyle w:val="3"/>
      </w:pPr>
    </w:p>
    <w:p w:rsidR="002E49E3" w:rsidRDefault="002E49E3" w:rsidP="0098332F">
      <w:pPr>
        <w:pStyle w:val="3"/>
      </w:pPr>
    </w:p>
    <w:p w:rsidR="002E49E3" w:rsidRDefault="002E49E3" w:rsidP="0098332F">
      <w:pPr>
        <w:pStyle w:val="3"/>
      </w:pPr>
    </w:p>
    <w:p w:rsidR="002E49E3" w:rsidRDefault="002E49E3" w:rsidP="0098332F">
      <w:pPr>
        <w:pStyle w:val="3"/>
      </w:pPr>
    </w:p>
    <w:p w:rsidR="002E49E3" w:rsidRDefault="002E49E3" w:rsidP="0098332F">
      <w:pPr>
        <w:pStyle w:val="3"/>
      </w:pPr>
    </w:p>
    <w:p w:rsidR="002E49E3" w:rsidRDefault="00B73FD0" w:rsidP="0098332F">
      <w:pPr>
        <w:pStyle w:val="3"/>
      </w:pPr>
      <w:r>
        <w:t>Сочи, 2016 г.</w:t>
      </w:r>
    </w:p>
    <w:p w:rsidR="0098332F" w:rsidRDefault="0098332F" w:rsidP="0098332F">
      <w:pPr>
        <w:pStyle w:val="3"/>
        <w:jc w:val="left"/>
      </w:pPr>
    </w:p>
    <w:p w:rsidR="002E49E3" w:rsidRDefault="002E49E3" w:rsidP="0098332F">
      <w:pPr>
        <w:pStyle w:val="3"/>
      </w:pPr>
      <w:bookmarkStart w:id="0" w:name="_GoBack"/>
      <w:bookmarkEnd w:id="0"/>
      <w:r w:rsidRPr="002E49E3">
        <w:lastRenderedPageBreak/>
        <w:t>Содержание</w:t>
      </w:r>
    </w:p>
    <w:p w:rsidR="009E1CAB" w:rsidRPr="009E1CAB" w:rsidRDefault="009E1CAB" w:rsidP="009E1CAB"/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056"/>
        <w:gridCol w:w="7654"/>
        <w:gridCol w:w="851"/>
      </w:tblGrid>
      <w:tr w:rsidR="002E49E3" w:rsidRPr="00A44696" w:rsidTr="00A44696">
        <w:tc>
          <w:tcPr>
            <w:tcW w:w="288" w:type="dxa"/>
          </w:tcPr>
          <w:p w:rsidR="002E49E3" w:rsidRPr="00A44696" w:rsidRDefault="00A44696" w:rsidP="009E1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Целевой раздел примерной основной образовательной программы основного общего образования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696">
              <w:rPr>
                <w:rFonts w:ascii="Times New Roman" w:hAnsi="Times New Roman"/>
                <w:sz w:val="24"/>
                <w:szCs w:val="24"/>
              </w:rPr>
              <w:t>Пояснительная  записка</w:t>
            </w:r>
            <w:proofErr w:type="gramEnd"/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Цели и задачи реализации основной образовательной программы основного общего образования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образовательной программы основного общего образования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обучающимися основной образовательной программы основного общего образования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Структура планируемых результатов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Style w:val="20"/>
                <w:sz w:val="24"/>
                <w:szCs w:val="24"/>
              </w:rPr>
              <w:t>Личностные результаты освоения ООП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69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A44696">
              <w:rPr>
                <w:rFonts w:ascii="Times New Roman" w:hAnsi="Times New Roman"/>
                <w:sz w:val="24"/>
                <w:szCs w:val="24"/>
              </w:rPr>
              <w:t xml:space="preserve"> результаты освоения ООП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noProof/>
                <w:sz w:val="24"/>
                <w:szCs w:val="24"/>
              </w:rPr>
              <w:t>Предметные результаты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1.2.5.2.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1.2.5.3.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1.2.5.4.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1.2.5.5.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1.2.5.6.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1.2.5.7.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1.2.5.8.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1.2.5.9.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1.2.5.10.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1.2.5.11.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1.2.5.12.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1.2.5.13.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1.2.5.14.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1.2.5.15.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1.2.5.16.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1.2.5.17.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1.2.5.18.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696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Система оценки достижения планируемых результатов освоения основной образовательной программы основного общего образования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Содержательный раздел примерной основной образовательной программы основного общего образования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 xml:space="preserve">Программа развития универсальных учебных действий, включающая формирование </w:t>
            </w:r>
            <w:proofErr w:type="gramStart"/>
            <w:r w:rsidRPr="00A44696">
              <w:rPr>
                <w:rFonts w:ascii="Times New Roman" w:hAnsi="Times New Roman"/>
                <w:sz w:val="24"/>
                <w:szCs w:val="24"/>
              </w:rPr>
              <w:t>компетенций</w:t>
            </w:r>
            <w:proofErr w:type="gramEnd"/>
            <w:r w:rsidRPr="00A44696">
              <w:rPr>
                <w:rFonts w:ascii="Times New Roman" w:hAnsi="Times New Roman"/>
                <w:sz w:val="24"/>
                <w:szCs w:val="24"/>
              </w:rPr>
              <w:t xml:space="preserve"> обучающихся в области использования информационно-коммуникационных технологий, учебно-исследовательской и проектной деятельности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Программы учебных предметов, курсов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Основное содержание учебных предметов на уровне основного общего образования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2.2.2.1.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2.2.2.2.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2.2.2.3.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2.2.2.4.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2.2.2.5.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2.2.2.6.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2.2.2.7.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288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2.2.2.8.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9E3" w:rsidRPr="00A44696" w:rsidRDefault="002E49E3" w:rsidP="00A44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7654"/>
        <w:gridCol w:w="851"/>
      </w:tblGrid>
      <w:tr w:rsidR="002E49E3" w:rsidRPr="00A44696" w:rsidTr="00A44696">
        <w:tc>
          <w:tcPr>
            <w:tcW w:w="1134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2.2.2.9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1134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2.2.2.10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1134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2.2.2.11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1134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2.2.2.12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1134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2.2.2.13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1134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2.2.2.14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1134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2.2.2.15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1134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2.2.2.16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1134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2.2.2.17</w:t>
            </w:r>
          </w:p>
        </w:tc>
        <w:tc>
          <w:tcPr>
            <w:tcW w:w="7654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1134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2.2.2.18</w:t>
            </w:r>
          </w:p>
        </w:tc>
        <w:tc>
          <w:tcPr>
            <w:tcW w:w="7654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696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1134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654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Программа воспитания и социализации обучающихся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E3" w:rsidRPr="00A44696" w:rsidTr="00A44696">
        <w:tc>
          <w:tcPr>
            <w:tcW w:w="1134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654" w:type="dxa"/>
          </w:tcPr>
          <w:p w:rsidR="002E49E3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851" w:type="dxa"/>
          </w:tcPr>
          <w:p w:rsidR="002E49E3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1134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2.4.5.</w:t>
            </w:r>
          </w:p>
        </w:tc>
        <w:tc>
          <w:tcPr>
            <w:tcW w:w="7654" w:type="dxa"/>
          </w:tcPr>
          <w:p w:rsidR="00A44696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Планируемые результаты коррекционной работы</w:t>
            </w:r>
          </w:p>
        </w:tc>
        <w:tc>
          <w:tcPr>
            <w:tcW w:w="851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1134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Организационный раздел примерной основной образовательной программы основного общего образования</w:t>
            </w:r>
          </w:p>
        </w:tc>
        <w:tc>
          <w:tcPr>
            <w:tcW w:w="851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1134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654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Учебный план основного общего образования</w:t>
            </w:r>
          </w:p>
        </w:tc>
        <w:tc>
          <w:tcPr>
            <w:tcW w:w="851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1134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7654" w:type="dxa"/>
          </w:tcPr>
          <w:p w:rsidR="00A44696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Примерный календарный учебный график</w:t>
            </w:r>
          </w:p>
        </w:tc>
        <w:tc>
          <w:tcPr>
            <w:tcW w:w="851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1134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7654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П</w:t>
            </w:r>
            <w:r w:rsidR="002E49E3" w:rsidRPr="00A44696">
              <w:rPr>
                <w:rFonts w:ascii="Times New Roman" w:hAnsi="Times New Roman"/>
                <w:sz w:val="24"/>
                <w:szCs w:val="24"/>
              </w:rPr>
              <w:t>римерный план внеурочной деятельности</w:t>
            </w:r>
          </w:p>
        </w:tc>
        <w:tc>
          <w:tcPr>
            <w:tcW w:w="851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1134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654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 xml:space="preserve">Система условий реализации основной </w:t>
            </w:r>
            <w:proofErr w:type="gramStart"/>
            <w:r w:rsidRPr="00A44696">
              <w:rPr>
                <w:rFonts w:ascii="Times New Roman" w:hAnsi="Times New Roman"/>
                <w:sz w:val="24"/>
                <w:szCs w:val="24"/>
              </w:rPr>
              <w:t>образовательной  программы</w:t>
            </w:r>
            <w:proofErr w:type="gramEnd"/>
          </w:p>
        </w:tc>
        <w:tc>
          <w:tcPr>
            <w:tcW w:w="851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1134" w:type="dxa"/>
          </w:tcPr>
          <w:p w:rsidR="00A44696" w:rsidRPr="00A44696" w:rsidRDefault="009E1CAB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7654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Описание кадровых условий реализации основной образовательной программы основного общего образования</w:t>
            </w:r>
          </w:p>
        </w:tc>
        <w:tc>
          <w:tcPr>
            <w:tcW w:w="851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1134" w:type="dxa"/>
          </w:tcPr>
          <w:p w:rsidR="00A44696" w:rsidRPr="00A44696" w:rsidRDefault="009E1CAB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7654" w:type="dxa"/>
          </w:tcPr>
          <w:p w:rsidR="00A44696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основной образовательной программы основного общего образования</w:t>
            </w:r>
          </w:p>
        </w:tc>
        <w:tc>
          <w:tcPr>
            <w:tcW w:w="851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1134" w:type="dxa"/>
          </w:tcPr>
          <w:p w:rsidR="00A44696" w:rsidRPr="00A44696" w:rsidRDefault="009E1CAB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7654" w:type="dxa"/>
          </w:tcPr>
          <w:p w:rsidR="00A44696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Финансово-экономические условия реализации </w:t>
            </w:r>
            <w:proofErr w:type="gramStart"/>
            <w:r w:rsidRPr="00A44696">
              <w:rPr>
                <w:rFonts w:ascii="Times New Roman" w:hAnsi="Times New Roman"/>
                <w:sz w:val="24"/>
                <w:szCs w:val="24"/>
              </w:rPr>
              <w:t>образовательной  программы</w:t>
            </w:r>
            <w:proofErr w:type="gramEnd"/>
            <w:r w:rsidRPr="00A44696"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</w:t>
            </w:r>
          </w:p>
        </w:tc>
        <w:tc>
          <w:tcPr>
            <w:tcW w:w="851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1134" w:type="dxa"/>
          </w:tcPr>
          <w:p w:rsidR="00A44696" w:rsidRPr="00A44696" w:rsidRDefault="009E1CAB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7654" w:type="dxa"/>
          </w:tcPr>
          <w:p w:rsidR="00A44696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Материально-технические условия реализации основной образовательной программы</w:t>
            </w:r>
          </w:p>
        </w:tc>
        <w:tc>
          <w:tcPr>
            <w:tcW w:w="851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1134" w:type="dxa"/>
          </w:tcPr>
          <w:p w:rsidR="00A44696" w:rsidRPr="00A44696" w:rsidRDefault="009E1CAB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7654" w:type="dxa"/>
          </w:tcPr>
          <w:p w:rsidR="00A44696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Информационно-методические условия реализации основной образовательной программы основного общего образования</w:t>
            </w:r>
          </w:p>
        </w:tc>
        <w:tc>
          <w:tcPr>
            <w:tcW w:w="851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1134" w:type="dxa"/>
          </w:tcPr>
          <w:p w:rsidR="00A44696" w:rsidRPr="00A44696" w:rsidRDefault="009E1CAB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7654" w:type="dxa"/>
          </w:tcPr>
          <w:p w:rsidR="00A44696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Механизмы достижения целевых ориентиров в системе условий</w:t>
            </w:r>
          </w:p>
        </w:tc>
        <w:tc>
          <w:tcPr>
            <w:tcW w:w="851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96" w:rsidRPr="00A44696" w:rsidTr="00A44696">
        <w:tc>
          <w:tcPr>
            <w:tcW w:w="1134" w:type="dxa"/>
          </w:tcPr>
          <w:p w:rsidR="00A44696" w:rsidRPr="00A44696" w:rsidRDefault="009E1CAB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3.2.7.</w:t>
            </w:r>
          </w:p>
        </w:tc>
        <w:tc>
          <w:tcPr>
            <w:tcW w:w="7654" w:type="dxa"/>
          </w:tcPr>
          <w:p w:rsidR="00A44696" w:rsidRPr="00A44696" w:rsidRDefault="002E49E3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96">
              <w:rPr>
                <w:rFonts w:ascii="Times New Roman" w:hAnsi="Times New Roman"/>
                <w:sz w:val="24"/>
                <w:szCs w:val="24"/>
              </w:rPr>
              <w:t>Сетевой график (дорожная карта) по формированию необходимой системы условий</w:t>
            </w:r>
          </w:p>
        </w:tc>
        <w:tc>
          <w:tcPr>
            <w:tcW w:w="851" w:type="dxa"/>
          </w:tcPr>
          <w:p w:rsidR="00A44696" w:rsidRPr="00A44696" w:rsidRDefault="00A44696" w:rsidP="00A4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9E3" w:rsidRPr="00A44696" w:rsidRDefault="002E49E3" w:rsidP="00A44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E3" w:rsidRPr="00A44696" w:rsidRDefault="002E49E3" w:rsidP="00A44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E3" w:rsidRPr="002E49E3" w:rsidRDefault="002E49E3" w:rsidP="002E49E3"/>
    <w:p w:rsidR="002E49E3" w:rsidRPr="002E49E3" w:rsidRDefault="002E49E3" w:rsidP="002E49E3"/>
    <w:p w:rsidR="008857A8" w:rsidRDefault="008857A8" w:rsidP="002E49E3">
      <w:pPr>
        <w:shd w:val="clear" w:color="auto" w:fill="FFFFFF" w:themeFill="background1"/>
        <w:tabs>
          <w:tab w:val="left" w:pos="1276"/>
        </w:tabs>
        <w:ind w:left="993" w:right="1274"/>
      </w:pPr>
    </w:p>
    <w:sectPr w:rsidR="008857A8" w:rsidSect="00265EDB">
      <w:headerReference w:type="default" r:id="rId6"/>
      <w:footerReference w:type="default" r:id="rId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33" w:rsidRDefault="00D71C33" w:rsidP="00B73FD0">
      <w:pPr>
        <w:spacing w:after="0" w:line="240" w:lineRule="auto"/>
      </w:pPr>
      <w:r>
        <w:separator/>
      </w:r>
    </w:p>
  </w:endnote>
  <w:endnote w:type="continuationSeparator" w:id="0">
    <w:p w:rsidR="00D71C33" w:rsidRDefault="00D71C33" w:rsidP="00B7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FD0" w:rsidRDefault="00B73FD0">
    <w:pPr>
      <w:pStyle w:val="a7"/>
      <w:jc w:val="right"/>
    </w:pPr>
  </w:p>
  <w:p w:rsidR="00B73FD0" w:rsidRDefault="00B73F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33" w:rsidRDefault="00D71C33" w:rsidP="00B73FD0">
      <w:pPr>
        <w:spacing w:after="0" w:line="240" w:lineRule="auto"/>
      </w:pPr>
      <w:r>
        <w:separator/>
      </w:r>
    </w:p>
  </w:footnote>
  <w:footnote w:type="continuationSeparator" w:id="0">
    <w:p w:rsidR="00D71C33" w:rsidRDefault="00D71C33" w:rsidP="00B7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691075"/>
      <w:docPartObj>
        <w:docPartGallery w:val="Page Numbers (Top of Page)"/>
        <w:docPartUnique/>
      </w:docPartObj>
    </w:sdtPr>
    <w:sdtEndPr/>
    <w:sdtContent>
      <w:p w:rsidR="0052086A" w:rsidRDefault="005208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32F">
          <w:rPr>
            <w:noProof/>
          </w:rPr>
          <w:t>3</w:t>
        </w:r>
        <w:r>
          <w:fldChar w:fldCharType="end"/>
        </w:r>
      </w:p>
    </w:sdtContent>
  </w:sdt>
  <w:p w:rsidR="0052086A" w:rsidRDefault="005208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03"/>
    <w:rsid w:val="000C61D9"/>
    <w:rsid w:val="00265EDB"/>
    <w:rsid w:val="002E49E3"/>
    <w:rsid w:val="00323794"/>
    <w:rsid w:val="0052086A"/>
    <w:rsid w:val="008857A8"/>
    <w:rsid w:val="0098332F"/>
    <w:rsid w:val="009E1CAB"/>
    <w:rsid w:val="00A44696"/>
    <w:rsid w:val="00B73FD0"/>
    <w:rsid w:val="00D71C33"/>
    <w:rsid w:val="00E0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B1D9-02D6-4327-ADD1-8252A057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E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2E49E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9E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2E49E3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2E49E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E49E3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rsid w:val="0098332F"/>
    <w:pPr>
      <w:tabs>
        <w:tab w:val="left" w:pos="1276"/>
        <w:tab w:val="right" w:leader="dot" w:pos="9496"/>
      </w:tabs>
      <w:spacing w:after="0" w:line="240" w:lineRule="auto"/>
      <w:ind w:right="1274"/>
      <w:jc w:val="center"/>
    </w:pPr>
    <w:rPr>
      <w:rFonts w:ascii="Times New Roman" w:hAnsi="Times New Roman"/>
      <w:b/>
      <w:sz w:val="28"/>
      <w:szCs w:val="28"/>
    </w:rPr>
  </w:style>
  <w:style w:type="paragraph" w:styleId="4">
    <w:name w:val="toc 4"/>
    <w:basedOn w:val="a"/>
    <w:next w:val="a"/>
    <w:autoRedefine/>
    <w:uiPriority w:val="39"/>
    <w:unhideWhenUsed/>
    <w:rsid w:val="002E49E3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table" w:styleId="a4">
    <w:name w:val="Table Grid"/>
    <w:basedOn w:val="a1"/>
    <w:uiPriority w:val="39"/>
    <w:rsid w:val="002E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F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7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FD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33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2017-01-16T17:42:00Z</cp:lastPrinted>
  <dcterms:created xsi:type="dcterms:W3CDTF">2017-01-16T16:53:00Z</dcterms:created>
  <dcterms:modified xsi:type="dcterms:W3CDTF">2017-01-16T17:43:00Z</dcterms:modified>
</cp:coreProperties>
</file>